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281E" w14:textId="77777777" w:rsidR="00AA2CF1" w:rsidRPr="00AA2CF1" w:rsidRDefault="00AA2CF1" w:rsidP="00AA2CF1">
      <w:pPr>
        <w:jc w:val="center"/>
        <w:rPr>
          <w:rFonts w:cstheme="minorHAnsi"/>
          <w:b/>
          <w:bCs/>
        </w:rPr>
      </w:pPr>
      <w:r w:rsidRPr="00AA2CF1">
        <w:rPr>
          <w:rFonts w:cstheme="minorHAnsi"/>
          <w:b/>
          <w:bCs/>
        </w:rPr>
        <w:t>ACTIVE BLACK COUNTRY LIMITED</w:t>
      </w:r>
    </w:p>
    <w:p w14:paraId="2D19C564" w14:textId="77777777" w:rsidR="00AA2CF1" w:rsidRPr="00AA2CF1" w:rsidRDefault="00AA2CF1" w:rsidP="00AA2CF1">
      <w:pPr>
        <w:jc w:val="center"/>
        <w:rPr>
          <w:rFonts w:cstheme="minorHAnsi"/>
          <w:b/>
          <w:bCs/>
        </w:rPr>
      </w:pPr>
      <w:r w:rsidRPr="00AA2CF1">
        <w:rPr>
          <w:rFonts w:cstheme="minorHAnsi"/>
          <w:b/>
          <w:bCs/>
        </w:rPr>
        <w:t>a company limited by guarantee and without a share capital</w:t>
      </w:r>
    </w:p>
    <w:p w14:paraId="50B65389" w14:textId="77777777" w:rsidR="00AA2CF1" w:rsidRPr="00AA2CF1" w:rsidRDefault="00AA2CF1" w:rsidP="00AA2CF1">
      <w:pPr>
        <w:jc w:val="center"/>
        <w:rPr>
          <w:rFonts w:cstheme="minorHAnsi"/>
          <w:b/>
          <w:bCs/>
        </w:rPr>
      </w:pPr>
      <w:r w:rsidRPr="00AA2CF1">
        <w:rPr>
          <w:rFonts w:cstheme="minorHAnsi"/>
          <w:b/>
          <w:bCs/>
        </w:rPr>
        <w:t>Company Number 14537800</w:t>
      </w:r>
    </w:p>
    <w:p w14:paraId="7DAF902C" w14:textId="77777777" w:rsidR="00AA2CF1" w:rsidRPr="00267986" w:rsidRDefault="00AA2CF1" w:rsidP="00AA2CF1">
      <w:pPr>
        <w:jc w:val="center"/>
        <w:rPr>
          <w:rFonts w:ascii="Arial" w:hAnsi="Arial" w:cs="Arial"/>
          <w:b/>
          <w:bCs/>
          <w:sz w:val="24"/>
          <w:szCs w:val="24"/>
        </w:rPr>
      </w:pPr>
    </w:p>
    <w:p w14:paraId="23074B00" w14:textId="77777777" w:rsidR="00AA2CF1" w:rsidRPr="00267986" w:rsidRDefault="00AA2CF1" w:rsidP="00AA2CF1">
      <w:pPr>
        <w:jc w:val="center"/>
        <w:rPr>
          <w:rFonts w:ascii="Arial" w:hAnsi="Arial" w:cs="Arial"/>
          <w:b/>
          <w:bCs/>
          <w:sz w:val="24"/>
          <w:szCs w:val="24"/>
        </w:rPr>
      </w:pPr>
    </w:p>
    <w:p w14:paraId="69D4FC37" w14:textId="77777777" w:rsidR="00AA2CF1" w:rsidRPr="00267986" w:rsidRDefault="00AA2CF1" w:rsidP="00AA2CF1">
      <w:pPr>
        <w:jc w:val="center"/>
        <w:rPr>
          <w:rFonts w:ascii="Arial" w:hAnsi="Arial" w:cs="Arial"/>
          <w:b/>
          <w:bCs/>
          <w:sz w:val="24"/>
          <w:szCs w:val="24"/>
        </w:rPr>
      </w:pPr>
    </w:p>
    <w:p w14:paraId="2ADCB32E" w14:textId="77777777" w:rsidR="00AA2CF1" w:rsidRPr="00AA2CF1" w:rsidRDefault="00AA2CF1" w:rsidP="00AA2CF1">
      <w:pPr>
        <w:pStyle w:val="ListParagraph"/>
        <w:numPr>
          <w:ilvl w:val="0"/>
          <w:numId w:val="1"/>
        </w:numPr>
        <w:jc w:val="both"/>
        <w:rPr>
          <w:rFonts w:cstheme="minorHAnsi"/>
          <w:b/>
          <w:bCs/>
          <w:u w:val="single"/>
        </w:rPr>
      </w:pPr>
      <w:r w:rsidRPr="00AA2CF1">
        <w:rPr>
          <w:rFonts w:cstheme="minorHAnsi"/>
          <w:b/>
          <w:bCs/>
          <w:u w:val="single"/>
        </w:rPr>
        <w:t>Remit</w:t>
      </w:r>
    </w:p>
    <w:p w14:paraId="6FD2C672" w14:textId="77777777" w:rsidR="00AA2CF1" w:rsidRPr="00AA2CF1" w:rsidRDefault="00AA2CF1" w:rsidP="00AA2CF1">
      <w:pPr>
        <w:ind w:left="360"/>
        <w:jc w:val="both"/>
        <w:rPr>
          <w:rFonts w:cstheme="minorHAnsi"/>
        </w:rPr>
      </w:pPr>
    </w:p>
    <w:p w14:paraId="7E8C19B9" w14:textId="76B9F014" w:rsidR="00AA2CF1" w:rsidRPr="00AA2CF1" w:rsidRDefault="00AA2CF1" w:rsidP="00AA2CF1">
      <w:pPr>
        <w:pStyle w:val="ListParagraph"/>
        <w:numPr>
          <w:ilvl w:val="1"/>
          <w:numId w:val="8"/>
        </w:numPr>
        <w:jc w:val="both"/>
        <w:rPr>
          <w:rFonts w:cstheme="minorHAnsi"/>
        </w:rPr>
      </w:pPr>
      <w:r w:rsidRPr="00AA2CF1">
        <w:rPr>
          <w:rFonts w:cstheme="minorHAnsi"/>
        </w:rPr>
        <w:t>The Strategic Investment (SI) Committee is established under the powers committed to the Active Black Country Limited (ABC Ltd) Board of Trustees (the Board) under Article [number] of the Charity’s Articles of Association dated [date].</w:t>
      </w:r>
    </w:p>
    <w:p w14:paraId="0EAAB86C" w14:textId="77777777" w:rsidR="00AA2CF1" w:rsidRPr="00AA2CF1" w:rsidRDefault="00AA2CF1" w:rsidP="00AA2CF1">
      <w:pPr>
        <w:ind w:left="360"/>
        <w:jc w:val="both"/>
        <w:rPr>
          <w:rFonts w:cstheme="minorHAnsi"/>
        </w:rPr>
      </w:pPr>
    </w:p>
    <w:p w14:paraId="4671C187" w14:textId="553377C1" w:rsidR="00AA2CF1" w:rsidRPr="00AA2CF1" w:rsidRDefault="00AA2CF1" w:rsidP="00AA2CF1">
      <w:pPr>
        <w:pStyle w:val="ListParagraph"/>
        <w:numPr>
          <w:ilvl w:val="1"/>
          <w:numId w:val="8"/>
        </w:numPr>
        <w:jc w:val="both"/>
        <w:rPr>
          <w:rFonts w:cstheme="minorHAnsi"/>
        </w:rPr>
      </w:pPr>
      <w:r w:rsidRPr="00AA2CF1">
        <w:rPr>
          <w:rFonts w:cstheme="minorHAnsi"/>
        </w:rPr>
        <w:t>The terms of reference of the ABC Ltd SI Committee (including any relevant delegated authority) are to be reviewed and approved annually by the Board.</w:t>
      </w:r>
    </w:p>
    <w:p w14:paraId="151A3E06" w14:textId="77777777" w:rsidR="00AA2CF1" w:rsidRPr="00267986" w:rsidRDefault="00AA2CF1" w:rsidP="00AA2CF1">
      <w:pPr>
        <w:ind w:left="360"/>
        <w:jc w:val="both"/>
        <w:rPr>
          <w:rFonts w:ascii="Arial" w:hAnsi="Arial" w:cs="Arial"/>
        </w:rPr>
      </w:pPr>
    </w:p>
    <w:p w14:paraId="2ACA27D3" w14:textId="77777777" w:rsidR="00AA2CF1" w:rsidRPr="0084668A" w:rsidRDefault="00AA2CF1" w:rsidP="00AA2CF1">
      <w:pPr>
        <w:ind w:left="360"/>
        <w:jc w:val="both"/>
        <w:rPr>
          <w:rFonts w:cstheme="minorHAnsi"/>
        </w:rPr>
      </w:pPr>
    </w:p>
    <w:p w14:paraId="2866939C" w14:textId="77777777" w:rsidR="00AA2CF1" w:rsidRPr="0084668A" w:rsidRDefault="00AA2CF1" w:rsidP="00AA2CF1">
      <w:pPr>
        <w:pStyle w:val="ListParagraph"/>
        <w:numPr>
          <w:ilvl w:val="0"/>
          <w:numId w:val="1"/>
        </w:numPr>
        <w:jc w:val="both"/>
        <w:rPr>
          <w:rFonts w:cstheme="minorHAnsi"/>
          <w:b/>
          <w:u w:val="single"/>
        </w:rPr>
      </w:pPr>
      <w:r w:rsidRPr="0084668A">
        <w:rPr>
          <w:rFonts w:cstheme="minorHAnsi"/>
          <w:b/>
          <w:u w:val="single"/>
        </w:rPr>
        <w:t>Scope &amp; Functions</w:t>
      </w:r>
    </w:p>
    <w:p w14:paraId="023985DE" w14:textId="77777777" w:rsidR="00AA2CF1" w:rsidRPr="0084668A" w:rsidRDefault="00AA2CF1" w:rsidP="00AA2CF1">
      <w:pPr>
        <w:ind w:left="360"/>
        <w:jc w:val="both"/>
        <w:rPr>
          <w:rFonts w:cstheme="minorHAnsi"/>
          <w:bCs/>
        </w:rPr>
      </w:pPr>
    </w:p>
    <w:p w14:paraId="73D13FFB" w14:textId="107AC7D8" w:rsidR="00AA2CF1" w:rsidRPr="0084668A" w:rsidRDefault="00AA2CF1" w:rsidP="00AA2CF1">
      <w:pPr>
        <w:pStyle w:val="ListParagraph"/>
        <w:numPr>
          <w:ilvl w:val="1"/>
          <w:numId w:val="3"/>
        </w:numPr>
        <w:jc w:val="both"/>
        <w:rPr>
          <w:rFonts w:cstheme="minorHAnsi"/>
        </w:rPr>
      </w:pPr>
      <w:r w:rsidRPr="0084668A">
        <w:rPr>
          <w:rFonts w:cstheme="minorHAnsi"/>
        </w:rPr>
        <w:t xml:space="preserve">The key functions of the ABC Ltd </w:t>
      </w:r>
      <w:r w:rsidR="00D05D92" w:rsidRPr="0084668A">
        <w:rPr>
          <w:rFonts w:cstheme="minorHAnsi"/>
        </w:rPr>
        <w:t>SI</w:t>
      </w:r>
      <w:r w:rsidRPr="0084668A">
        <w:rPr>
          <w:rFonts w:cstheme="minorHAnsi"/>
        </w:rPr>
        <w:t xml:space="preserve"> Committee are:</w:t>
      </w:r>
    </w:p>
    <w:p w14:paraId="5136BFDC" w14:textId="77777777" w:rsidR="0084668A" w:rsidRPr="0084668A" w:rsidRDefault="0084668A" w:rsidP="0084668A">
      <w:pPr>
        <w:rPr>
          <w:rFonts w:cstheme="minorHAnsi"/>
        </w:rPr>
      </w:pPr>
    </w:p>
    <w:p w14:paraId="0CC9F84B" w14:textId="550FD975" w:rsidR="0084668A" w:rsidRPr="0084668A" w:rsidRDefault="0084668A" w:rsidP="0084668A">
      <w:pPr>
        <w:pStyle w:val="ListParagraph"/>
        <w:numPr>
          <w:ilvl w:val="0"/>
          <w:numId w:val="10"/>
        </w:numPr>
        <w:spacing w:after="160" w:line="259" w:lineRule="auto"/>
        <w:ind w:left="1080"/>
        <w:rPr>
          <w:rFonts w:cstheme="minorHAnsi"/>
          <w:color w:val="000000" w:themeColor="text1"/>
          <w:u w:val="single"/>
        </w:rPr>
      </w:pPr>
      <w:r w:rsidRPr="0084668A">
        <w:rPr>
          <w:rFonts w:cstheme="minorHAnsi"/>
          <w:color w:val="000000" w:themeColor="text1"/>
        </w:rPr>
        <w:t xml:space="preserve">to support the Board through robust assurance regarding the programme investment for which ABC Ltd is the accountable body. Ensuring this investment delivers maximum value, meeting the criteria determined by funder and the desired strategic objectives and </w:t>
      </w:r>
      <w:r w:rsidR="001F21F5">
        <w:rPr>
          <w:rFonts w:cstheme="minorHAnsi"/>
          <w:color w:val="000000" w:themeColor="text1"/>
        </w:rPr>
        <w:t xml:space="preserve">evaluation &amp; </w:t>
      </w:r>
      <w:r w:rsidRPr="0084668A">
        <w:rPr>
          <w:rFonts w:cstheme="minorHAnsi"/>
          <w:color w:val="000000" w:themeColor="text1"/>
        </w:rPr>
        <w:t xml:space="preserve">learning outcomes for ABC Ltd &amp; local partners. </w:t>
      </w:r>
    </w:p>
    <w:p w14:paraId="3B46FD69" w14:textId="77777777" w:rsidR="0084668A" w:rsidRPr="0084668A" w:rsidRDefault="0084668A" w:rsidP="0084668A">
      <w:pPr>
        <w:pStyle w:val="ListParagraph"/>
        <w:ind w:left="1080"/>
        <w:rPr>
          <w:rFonts w:cstheme="minorHAnsi"/>
          <w:color w:val="000000" w:themeColor="text1"/>
          <w:u w:val="single"/>
        </w:rPr>
      </w:pPr>
    </w:p>
    <w:p w14:paraId="1F2C4B8E" w14:textId="77777777" w:rsidR="0084668A" w:rsidRPr="0084668A" w:rsidRDefault="0084668A" w:rsidP="0084668A">
      <w:pPr>
        <w:pStyle w:val="ListParagraph"/>
        <w:numPr>
          <w:ilvl w:val="0"/>
          <w:numId w:val="10"/>
        </w:numPr>
        <w:spacing w:after="160" w:line="259" w:lineRule="auto"/>
        <w:ind w:left="1080"/>
        <w:rPr>
          <w:rFonts w:cstheme="minorHAnsi"/>
          <w:color w:val="000000" w:themeColor="text1"/>
          <w:u w:val="single"/>
        </w:rPr>
      </w:pPr>
      <w:r w:rsidRPr="0084668A">
        <w:rPr>
          <w:rFonts w:cstheme="minorHAnsi"/>
          <w:color w:val="000000" w:themeColor="text1"/>
        </w:rPr>
        <w:t xml:space="preserve">to provide reports to the Board to understand local partner need and community voice in greater detail; ensuring this is reflected in the future decision-making process of the Board. </w:t>
      </w:r>
    </w:p>
    <w:p w14:paraId="015B3F50" w14:textId="77777777" w:rsidR="0084668A" w:rsidRPr="0084668A" w:rsidRDefault="0084668A" w:rsidP="0084668A">
      <w:pPr>
        <w:pStyle w:val="ListParagraph"/>
        <w:rPr>
          <w:rFonts w:cstheme="minorHAnsi"/>
        </w:rPr>
      </w:pPr>
    </w:p>
    <w:p w14:paraId="1F2E6DCA" w14:textId="7D617757" w:rsidR="00AA2CF1" w:rsidRPr="0084668A" w:rsidRDefault="00AA2CF1" w:rsidP="0084668A">
      <w:pPr>
        <w:pStyle w:val="ListParagraph"/>
        <w:numPr>
          <w:ilvl w:val="0"/>
          <w:numId w:val="10"/>
        </w:numPr>
        <w:spacing w:after="160" w:line="259" w:lineRule="auto"/>
        <w:ind w:left="1080"/>
        <w:rPr>
          <w:rFonts w:cstheme="minorHAnsi"/>
          <w:color w:val="000000" w:themeColor="text1"/>
          <w:u w:val="single"/>
        </w:rPr>
      </w:pPr>
      <w:r w:rsidRPr="0084668A">
        <w:rPr>
          <w:rFonts w:cstheme="minorHAnsi"/>
        </w:rPr>
        <w:t>to carry out such other functions as are set out in these terms of reference.</w:t>
      </w:r>
    </w:p>
    <w:p w14:paraId="5336A3B1" w14:textId="77777777" w:rsidR="00AA2CF1" w:rsidRPr="00267986" w:rsidRDefault="00AA2CF1" w:rsidP="00AA2CF1">
      <w:pPr>
        <w:ind w:left="360"/>
        <w:jc w:val="both"/>
        <w:rPr>
          <w:rFonts w:ascii="Arial" w:hAnsi="Arial" w:cs="Arial"/>
        </w:rPr>
      </w:pPr>
    </w:p>
    <w:p w14:paraId="723297D0" w14:textId="77777777" w:rsidR="00AA2CF1" w:rsidRPr="00267986" w:rsidRDefault="00AA2CF1" w:rsidP="00AA2CF1">
      <w:pPr>
        <w:ind w:left="360"/>
        <w:jc w:val="both"/>
        <w:rPr>
          <w:rFonts w:ascii="Arial" w:hAnsi="Arial" w:cs="Arial"/>
        </w:rPr>
      </w:pPr>
    </w:p>
    <w:p w14:paraId="19F6F097" w14:textId="0AEBB518" w:rsidR="00AA2CF1" w:rsidRPr="00455932" w:rsidRDefault="00AA2CF1" w:rsidP="00AA2CF1">
      <w:pPr>
        <w:pStyle w:val="ListParagraph"/>
        <w:numPr>
          <w:ilvl w:val="0"/>
          <w:numId w:val="1"/>
        </w:numPr>
        <w:jc w:val="both"/>
        <w:rPr>
          <w:rFonts w:cstheme="minorHAnsi"/>
          <w:b/>
          <w:u w:val="single"/>
        </w:rPr>
      </w:pPr>
      <w:r w:rsidRPr="00455932">
        <w:rPr>
          <w:rFonts w:cstheme="minorHAnsi"/>
          <w:b/>
          <w:u w:val="single"/>
        </w:rPr>
        <w:t>Responsibilities</w:t>
      </w:r>
    </w:p>
    <w:p w14:paraId="1B894430" w14:textId="77777777" w:rsidR="0084668A" w:rsidRPr="0084668A" w:rsidRDefault="0084668A" w:rsidP="0084668A">
      <w:pPr>
        <w:jc w:val="both"/>
        <w:rPr>
          <w:rFonts w:ascii="Arial" w:hAnsi="Arial" w:cs="Arial"/>
          <w:b/>
          <w:sz w:val="24"/>
          <w:szCs w:val="24"/>
          <w:u w:val="single"/>
        </w:rPr>
      </w:pPr>
    </w:p>
    <w:p w14:paraId="3178853B" w14:textId="77777777" w:rsidR="00AA2CF1" w:rsidRPr="00267986" w:rsidRDefault="00AA2CF1" w:rsidP="00AA2CF1">
      <w:pPr>
        <w:jc w:val="both"/>
        <w:rPr>
          <w:rFonts w:ascii="Arial" w:hAnsi="Arial" w:cs="Arial"/>
        </w:rPr>
      </w:pPr>
    </w:p>
    <w:p w14:paraId="779C00FF" w14:textId="04710A6D" w:rsidR="00AA2CF1" w:rsidRPr="0084668A" w:rsidRDefault="00AA2CF1" w:rsidP="00AA2CF1">
      <w:pPr>
        <w:pStyle w:val="ListParagraph"/>
        <w:numPr>
          <w:ilvl w:val="1"/>
          <w:numId w:val="5"/>
        </w:numPr>
        <w:jc w:val="both"/>
        <w:rPr>
          <w:rFonts w:cstheme="minorHAnsi"/>
        </w:rPr>
      </w:pPr>
      <w:r w:rsidRPr="0084668A">
        <w:rPr>
          <w:rFonts w:cstheme="minorHAnsi"/>
        </w:rPr>
        <w:t xml:space="preserve">The ABC Ltd </w:t>
      </w:r>
      <w:r w:rsidR="0084668A" w:rsidRPr="0084668A">
        <w:rPr>
          <w:rFonts w:cstheme="minorHAnsi"/>
        </w:rPr>
        <w:t>Strategic Investment</w:t>
      </w:r>
      <w:r w:rsidRPr="0084668A">
        <w:rPr>
          <w:rFonts w:cstheme="minorHAnsi"/>
        </w:rPr>
        <w:t xml:space="preserve"> Committee is to have the following responsibilities (and any other responsibilities which the ABC Ltd Board may allocate to the </w:t>
      </w:r>
      <w:r w:rsidR="0084668A" w:rsidRPr="0084668A">
        <w:rPr>
          <w:rFonts w:cstheme="minorHAnsi"/>
        </w:rPr>
        <w:t>SI</w:t>
      </w:r>
      <w:r w:rsidRPr="0084668A">
        <w:rPr>
          <w:rFonts w:cstheme="minorHAnsi"/>
        </w:rPr>
        <w:t xml:space="preserve"> Committee from time to time) and the delegated authority to carry out the tasks listed:</w:t>
      </w:r>
    </w:p>
    <w:p w14:paraId="36DF2B4D" w14:textId="77777777" w:rsidR="00AA2CF1" w:rsidRPr="00267986" w:rsidRDefault="00AA2CF1" w:rsidP="00AA2CF1">
      <w:pPr>
        <w:pStyle w:val="Level3"/>
        <w:numPr>
          <w:ilvl w:val="0"/>
          <w:numId w:val="0"/>
        </w:numPr>
        <w:spacing w:after="0"/>
        <w:rPr>
          <w:sz w:val="22"/>
          <w:szCs w:val="22"/>
        </w:rPr>
      </w:pPr>
    </w:p>
    <w:p w14:paraId="201F52D1" w14:textId="721C991B" w:rsidR="0015460E" w:rsidRPr="0015460E" w:rsidRDefault="0015460E" w:rsidP="0015460E">
      <w:pPr>
        <w:pStyle w:val="ListParagraph"/>
        <w:numPr>
          <w:ilvl w:val="0"/>
          <w:numId w:val="12"/>
        </w:numPr>
        <w:spacing w:after="160" w:line="259" w:lineRule="auto"/>
        <w:rPr>
          <w:rFonts w:cstheme="minorHAnsi"/>
          <w:color w:val="000000" w:themeColor="text1"/>
          <w:u w:val="single"/>
        </w:rPr>
      </w:pPr>
      <w:r w:rsidRPr="00A34B6C">
        <w:rPr>
          <w:rFonts w:cstheme="minorHAnsi"/>
          <w:color w:val="000000" w:themeColor="text1"/>
        </w:rPr>
        <w:t xml:space="preserve">To monitor &amp; review the implementation and </w:t>
      </w:r>
      <w:r>
        <w:rPr>
          <w:rFonts w:cstheme="minorHAnsi"/>
          <w:color w:val="000000" w:themeColor="text1"/>
        </w:rPr>
        <w:t>progress</w:t>
      </w:r>
      <w:r w:rsidRPr="00A34B6C">
        <w:rPr>
          <w:rFonts w:cstheme="minorHAnsi"/>
          <w:color w:val="000000" w:themeColor="text1"/>
        </w:rPr>
        <w:t xml:space="preserve"> of programmes </w:t>
      </w:r>
      <w:r>
        <w:rPr>
          <w:rFonts w:cstheme="minorHAnsi"/>
          <w:color w:val="000000" w:themeColor="text1"/>
        </w:rPr>
        <w:t>&amp;</w:t>
      </w:r>
      <w:r w:rsidRPr="00A34B6C">
        <w:rPr>
          <w:rFonts w:cstheme="minorHAnsi"/>
          <w:color w:val="000000" w:themeColor="text1"/>
        </w:rPr>
        <w:t xml:space="preserve"> </w:t>
      </w:r>
      <w:r>
        <w:rPr>
          <w:rFonts w:cstheme="minorHAnsi"/>
          <w:color w:val="000000" w:themeColor="text1"/>
        </w:rPr>
        <w:t>related</w:t>
      </w:r>
      <w:r w:rsidRPr="00A34B6C">
        <w:rPr>
          <w:rFonts w:cstheme="minorHAnsi"/>
          <w:color w:val="000000" w:themeColor="text1"/>
        </w:rPr>
        <w:t xml:space="preserve"> investment</w:t>
      </w:r>
      <w:r>
        <w:rPr>
          <w:rFonts w:cstheme="minorHAnsi"/>
          <w:color w:val="000000" w:themeColor="text1"/>
        </w:rPr>
        <w:t>s for which ABC Ltd is the accountable body for; e</w:t>
      </w:r>
      <w:r w:rsidRPr="00A34B6C">
        <w:rPr>
          <w:rFonts w:cstheme="minorHAnsi"/>
          <w:color w:val="000000" w:themeColor="text1"/>
        </w:rPr>
        <w:t xml:space="preserve">nsuring the delivery </w:t>
      </w:r>
      <w:r>
        <w:rPr>
          <w:rFonts w:cstheme="minorHAnsi"/>
          <w:color w:val="000000" w:themeColor="text1"/>
        </w:rPr>
        <w:t>supports the objectives outlined in</w:t>
      </w:r>
      <w:r w:rsidRPr="00A34B6C">
        <w:rPr>
          <w:rFonts w:cstheme="minorHAnsi"/>
          <w:color w:val="000000" w:themeColor="text1"/>
          <w:spacing w:val="-5"/>
        </w:rPr>
        <w:t xml:space="preserve"> </w:t>
      </w:r>
      <w:r w:rsidRPr="00A34B6C">
        <w:rPr>
          <w:rFonts w:cstheme="minorHAnsi"/>
          <w:color w:val="000000" w:themeColor="text1"/>
        </w:rPr>
        <w:t>‘</w:t>
      </w:r>
      <w:r>
        <w:rPr>
          <w:rFonts w:cstheme="minorHAnsi"/>
          <w:color w:val="000000" w:themeColor="text1"/>
        </w:rPr>
        <w:t>Creating</w:t>
      </w:r>
      <w:r w:rsidRPr="00A34B6C">
        <w:rPr>
          <w:rFonts w:cstheme="minorHAnsi"/>
          <w:color w:val="000000" w:themeColor="text1"/>
          <w:spacing w:val="-6"/>
        </w:rPr>
        <w:t xml:space="preserve"> </w:t>
      </w:r>
      <w:r w:rsidRPr="00A34B6C">
        <w:rPr>
          <w:rFonts w:cstheme="minorHAnsi"/>
          <w:color w:val="000000" w:themeColor="text1"/>
        </w:rPr>
        <w:t>an</w:t>
      </w:r>
      <w:r w:rsidRPr="00A34B6C">
        <w:rPr>
          <w:rFonts w:cstheme="minorHAnsi"/>
          <w:color w:val="000000" w:themeColor="text1"/>
          <w:spacing w:val="-8"/>
        </w:rPr>
        <w:t xml:space="preserve"> </w:t>
      </w:r>
      <w:r w:rsidRPr="00A34B6C">
        <w:rPr>
          <w:rFonts w:cstheme="minorHAnsi"/>
          <w:color w:val="000000" w:themeColor="text1"/>
        </w:rPr>
        <w:t>Active</w:t>
      </w:r>
      <w:r w:rsidRPr="00A34B6C">
        <w:rPr>
          <w:rFonts w:cstheme="minorHAnsi"/>
          <w:color w:val="000000" w:themeColor="text1"/>
          <w:spacing w:val="-6"/>
        </w:rPr>
        <w:t xml:space="preserve"> </w:t>
      </w:r>
      <w:r w:rsidRPr="00A34B6C">
        <w:rPr>
          <w:rFonts w:cstheme="minorHAnsi"/>
          <w:color w:val="000000" w:themeColor="text1"/>
        </w:rPr>
        <w:t>Black</w:t>
      </w:r>
      <w:r w:rsidRPr="00A34B6C">
        <w:rPr>
          <w:rFonts w:cstheme="minorHAnsi"/>
          <w:color w:val="000000" w:themeColor="text1"/>
          <w:spacing w:val="-3"/>
        </w:rPr>
        <w:t xml:space="preserve"> </w:t>
      </w:r>
      <w:r w:rsidRPr="00A34B6C">
        <w:rPr>
          <w:rFonts w:cstheme="minorHAnsi"/>
          <w:color w:val="000000" w:themeColor="text1"/>
        </w:rPr>
        <w:t>Country</w:t>
      </w:r>
      <w:r w:rsidR="00733AB1" w:rsidRPr="00A34B6C">
        <w:rPr>
          <w:rFonts w:cstheme="minorHAnsi"/>
          <w:color w:val="000000" w:themeColor="text1"/>
        </w:rPr>
        <w:t>,’</w:t>
      </w:r>
      <w:r>
        <w:rPr>
          <w:rFonts w:cstheme="minorHAnsi"/>
          <w:color w:val="000000" w:themeColor="text1"/>
        </w:rPr>
        <w:t xml:space="preserve"> ABC Ltd charitable objects</w:t>
      </w:r>
      <w:r w:rsidRPr="00A34B6C">
        <w:rPr>
          <w:rFonts w:cstheme="minorHAnsi"/>
          <w:color w:val="000000" w:themeColor="text1"/>
          <w:spacing w:val="-6"/>
        </w:rPr>
        <w:t xml:space="preserve"> and Local Authority </w:t>
      </w:r>
      <w:r w:rsidRPr="00A34B6C">
        <w:rPr>
          <w:rFonts w:cstheme="minorHAnsi"/>
          <w:color w:val="000000" w:themeColor="text1"/>
        </w:rPr>
        <w:t>strategic</w:t>
      </w:r>
      <w:r w:rsidRPr="00A34B6C">
        <w:rPr>
          <w:rFonts w:cstheme="minorHAnsi"/>
          <w:color w:val="000000" w:themeColor="text1"/>
          <w:spacing w:val="-8"/>
        </w:rPr>
        <w:t xml:space="preserve"> </w:t>
      </w:r>
      <w:r>
        <w:rPr>
          <w:rFonts w:cstheme="minorHAnsi"/>
          <w:color w:val="000000" w:themeColor="text1"/>
        </w:rPr>
        <w:t xml:space="preserve">priorities. </w:t>
      </w:r>
    </w:p>
    <w:p w14:paraId="4AC71390" w14:textId="77777777" w:rsidR="0015460E" w:rsidRPr="0015460E" w:rsidRDefault="0015460E" w:rsidP="0015460E">
      <w:pPr>
        <w:pStyle w:val="ListParagraph"/>
        <w:spacing w:after="160" w:line="259" w:lineRule="auto"/>
        <w:ind w:left="1080"/>
        <w:rPr>
          <w:rFonts w:cstheme="minorHAnsi"/>
          <w:color w:val="000000" w:themeColor="text1"/>
          <w:u w:val="single"/>
        </w:rPr>
      </w:pPr>
    </w:p>
    <w:p w14:paraId="61295CF3" w14:textId="40D471F2" w:rsidR="0015460E" w:rsidRPr="00733AB1" w:rsidRDefault="0015460E" w:rsidP="00733AB1">
      <w:pPr>
        <w:pStyle w:val="ListParagraph"/>
        <w:numPr>
          <w:ilvl w:val="0"/>
          <w:numId w:val="12"/>
        </w:numPr>
        <w:spacing w:after="160" w:line="259" w:lineRule="auto"/>
        <w:rPr>
          <w:rFonts w:cstheme="minorHAnsi"/>
          <w:color w:val="000000" w:themeColor="text1"/>
          <w:u w:val="single"/>
        </w:rPr>
      </w:pPr>
      <w:r>
        <w:rPr>
          <w:rFonts w:cstheme="minorHAnsi"/>
          <w:color w:val="000000" w:themeColor="text1"/>
        </w:rPr>
        <w:t xml:space="preserve">Review the progress made, through </w:t>
      </w:r>
      <w:r w:rsidR="00733AB1">
        <w:rPr>
          <w:rFonts w:cstheme="minorHAnsi"/>
          <w:color w:val="000000" w:themeColor="text1"/>
        </w:rPr>
        <w:t xml:space="preserve">any </w:t>
      </w:r>
      <w:r>
        <w:rPr>
          <w:rFonts w:cstheme="minorHAnsi"/>
          <w:color w:val="000000" w:themeColor="text1"/>
        </w:rPr>
        <w:t xml:space="preserve">allocated investment, against </w:t>
      </w:r>
      <w:r w:rsidRPr="00A34B6C">
        <w:rPr>
          <w:rFonts w:cstheme="minorHAnsi"/>
          <w:color w:val="000000" w:themeColor="text1"/>
        </w:rPr>
        <w:t>the outcomes and learning goals outlined in the evaluation &amp; learning framework</w:t>
      </w:r>
      <w:r>
        <w:rPr>
          <w:rFonts w:cstheme="minorHAnsi"/>
          <w:color w:val="000000" w:themeColor="text1"/>
        </w:rPr>
        <w:t xml:space="preserve">, in addition to key performance indicators included in </w:t>
      </w:r>
      <w:r w:rsidR="00733AB1">
        <w:rPr>
          <w:rFonts w:cstheme="minorHAnsi"/>
          <w:color w:val="000000" w:themeColor="text1"/>
        </w:rPr>
        <w:t xml:space="preserve">the respective </w:t>
      </w:r>
      <w:r>
        <w:rPr>
          <w:rFonts w:cstheme="minorHAnsi"/>
          <w:color w:val="000000" w:themeColor="text1"/>
        </w:rPr>
        <w:t xml:space="preserve">grant funding agreements. </w:t>
      </w:r>
    </w:p>
    <w:p w14:paraId="2D196D15" w14:textId="77777777" w:rsidR="00733AB1" w:rsidRPr="00733AB1" w:rsidRDefault="00733AB1" w:rsidP="00733AB1">
      <w:pPr>
        <w:pStyle w:val="ListParagraph"/>
        <w:rPr>
          <w:rFonts w:cstheme="minorHAnsi"/>
          <w:color w:val="000000" w:themeColor="text1"/>
          <w:u w:val="single"/>
        </w:rPr>
      </w:pPr>
    </w:p>
    <w:p w14:paraId="34188E57" w14:textId="77777777" w:rsidR="00733AB1" w:rsidRPr="00733AB1" w:rsidRDefault="00733AB1" w:rsidP="00733AB1">
      <w:pPr>
        <w:pStyle w:val="ListParagraph"/>
        <w:spacing w:after="160" w:line="259" w:lineRule="auto"/>
        <w:ind w:left="1080"/>
        <w:rPr>
          <w:rFonts w:cstheme="minorHAnsi"/>
          <w:color w:val="000000" w:themeColor="text1"/>
          <w:u w:val="single"/>
        </w:rPr>
      </w:pPr>
    </w:p>
    <w:p w14:paraId="43058DCD" w14:textId="1863580B" w:rsidR="00733AB1" w:rsidRPr="00733AB1" w:rsidRDefault="00733AB1" w:rsidP="00733AB1">
      <w:pPr>
        <w:pStyle w:val="ListParagraph"/>
        <w:numPr>
          <w:ilvl w:val="0"/>
          <w:numId w:val="12"/>
        </w:numPr>
        <w:spacing w:after="160" w:line="259" w:lineRule="auto"/>
        <w:rPr>
          <w:rFonts w:cstheme="minorHAnsi"/>
          <w:color w:val="000000" w:themeColor="text1"/>
          <w:u w:val="single"/>
        </w:rPr>
      </w:pPr>
      <w:r>
        <w:rPr>
          <w:rFonts w:cstheme="minorHAnsi"/>
          <w:color w:val="000000" w:themeColor="text1"/>
        </w:rPr>
        <w:lastRenderedPageBreak/>
        <w:t>On an ongoing basis monitor &amp; review the annual ABC implementation plan and local place-based actions plans, in turn to a</w:t>
      </w:r>
      <w:r w:rsidRPr="00A34B6C">
        <w:rPr>
          <w:rFonts w:cstheme="minorHAnsi"/>
          <w:color w:val="000000" w:themeColor="text1"/>
        </w:rPr>
        <w:t>dvis</w:t>
      </w:r>
      <w:r>
        <w:rPr>
          <w:rFonts w:cstheme="minorHAnsi"/>
          <w:color w:val="000000" w:themeColor="text1"/>
        </w:rPr>
        <w:t>e</w:t>
      </w:r>
      <w:r w:rsidRPr="00A34B6C">
        <w:rPr>
          <w:rFonts w:cstheme="minorHAnsi"/>
          <w:color w:val="000000" w:themeColor="text1"/>
        </w:rPr>
        <w:t xml:space="preserve"> the ABC Board</w:t>
      </w:r>
      <w:r>
        <w:rPr>
          <w:rFonts w:cstheme="minorHAnsi"/>
          <w:color w:val="000000" w:themeColor="text1"/>
        </w:rPr>
        <w:t xml:space="preserve"> </w:t>
      </w:r>
      <w:r w:rsidRPr="00A34B6C">
        <w:rPr>
          <w:rFonts w:cstheme="minorHAnsi"/>
          <w:color w:val="000000" w:themeColor="text1"/>
        </w:rPr>
        <w:t xml:space="preserve">of </w:t>
      </w:r>
      <w:r>
        <w:rPr>
          <w:rFonts w:cstheme="minorHAnsi"/>
          <w:color w:val="000000" w:themeColor="text1"/>
        </w:rPr>
        <w:t xml:space="preserve">the progress, impact, and </w:t>
      </w:r>
      <w:r w:rsidRPr="00A34B6C">
        <w:rPr>
          <w:rFonts w:cstheme="minorHAnsi"/>
          <w:color w:val="000000" w:themeColor="text1"/>
        </w:rPr>
        <w:t xml:space="preserve">key learnings from </w:t>
      </w:r>
      <w:r>
        <w:rPr>
          <w:rFonts w:cstheme="minorHAnsi"/>
          <w:color w:val="000000" w:themeColor="text1"/>
        </w:rPr>
        <w:t xml:space="preserve">collaborative </w:t>
      </w:r>
      <w:r w:rsidRPr="00A34B6C">
        <w:rPr>
          <w:rFonts w:cstheme="minorHAnsi"/>
          <w:color w:val="000000" w:themeColor="text1"/>
        </w:rPr>
        <w:t>partnerships &amp; interventions</w:t>
      </w:r>
      <w:r>
        <w:rPr>
          <w:rFonts w:cstheme="minorHAnsi"/>
          <w:color w:val="000000" w:themeColor="text1"/>
        </w:rPr>
        <w:t xml:space="preserve">. </w:t>
      </w:r>
    </w:p>
    <w:p w14:paraId="0C65782F" w14:textId="77777777" w:rsidR="00733AB1" w:rsidRPr="00733AB1" w:rsidRDefault="00733AB1" w:rsidP="00733AB1">
      <w:pPr>
        <w:pStyle w:val="ListParagraph"/>
        <w:spacing w:after="160" w:line="259" w:lineRule="auto"/>
        <w:ind w:left="1080"/>
        <w:rPr>
          <w:rFonts w:cstheme="minorHAnsi"/>
          <w:color w:val="000000" w:themeColor="text1"/>
          <w:u w:val="single"/>
        </w:rPr>
      </w:pPr>
    </w:p>
    <w:p w14:paraId="41B67B45" w14:textId="70CC34E5" w:rsidR="00733AB1" w:rsidRPr="00733AB1" w:rsidRDefault="00733AB1" w:rsidP="00733AB1">
      <w:pPr>
        <w:pStyle w:val="ListParagraph"/>
        <w:numPr>
          <w:ilvl w:val="0"/>
          <w:numId w:val="12"/>
        </w:numPr>
        <w:spacing w:after="160" w:line="259" w:lineRule="auto"/>
        <w:rPr>
          <w:rFonts w:cstheme="minorHAnsi"/>
          <w:color w:val="000000" w:themeColor="text1"/>
          <w:u w:val="single"/>
        </w:rPr>
      </w:pPr>
      <w:r>
        <w:rPr>
          <w:rFonts w:cstheme="minorHAnsi"/>
          <w:color w:val="000000" w:themeColor="text1"/>
        </w:rPr>
        <w:t xml:space="preserve">To conduct a review of the agreed annual programme budget profiles and determine any reprofile to budgets to support strategic objectives and meet the investment criteria outlined in respective grant funding agreements. </w:t>
      </w:r>
    </w:p>
    <w:p w14:paraId="1DE62E11" w14:textId="77777777" w:rsidR="00733AB1" w:rsidRPr="00733AB1" w:rsidRDefault="00733AB1" w:rsidP="00733AB1">
      <w:pPr>
        <w:pStyle w:val="ListParagraph"/>
        <w:rPr>
          <w:rFonts w:cstheme="minorHAnsi"/>
          <w:color w:val="000000" w:themeColor="text1"/>
          <w:u w:val="single"/>
        </w:rPr>
      </w:pPr>
    </w:p>
    <w:p w14:paraId="65162715" w14:textId="0D946206" w:rsidR="00733AB1" w:rsidRDefault="00733AB1" w:rsidP="00733AB1">
      <w:pPr>
        <w:pStyle w:val="ListParagraph"/>
        <w:numPr>
          <w:ilvl w:val="0"/>
          <w:numId w:val="12"/>
        </w:numPr>
        <w:spacing w:after="160" w:line="259" w:lineRule="auto"/>
        <w:rPr>
          <w:rFonts w:cstheme="minorHAnsi"/>
          <w:color w:val="000000" w:themeColor="text1"/>
        </w:rPr>
      </w:pPr>
      <w:r>
        <w:rPr>
          <w:rFonts w:cstheme="minorHAnsi"/>
          <w:color w:val="000000" w:themeColor="text1"/>
        </w:rPr>
        <w:t xml:space="preserve">Receive reports from Community Partners who are in receipt of investment on the impact and need across local communities. </w:t>
      </w:r>
    </w:p>
    <w:p w14:paraId="48961AF8" w14:textId="77777777" w:rsidR="00733AB1" w:rsidRPr="00733AB1" w:rsidRDefault="00733AB1" w:rsidP="00733AB1">
      <w:pPr>
        <w:pStyle w:val="ListParagraph"/>
        <w:rPr>
          <w:rFonts w:cstheme="minorHAnsi"/>
          <w:color w:val="000000" w:themeColor="text1"/>
        </w:rPr>
      </w:pPr>
    </w:p>
    <w:p w14:paraId="622D6EAC" w14:textId="77777777" w:rsidR="00847A77" w:rsidRDefault="00733AB1" w:rsidP="00847A77">
      <w:pPr>
        <w:pStyle w:val="ListParagraph"/>
        <w:numPr>
          <w:ilvl w:val="0"/>
          <w:numId w:val="12"/>
        </w:numPr>
        <w:spacing w:after="160" w:line="259" w:lineRule="auto"/>
        <w:rPr>
          <w:rFonts w:cstheme="minorHAnsi"/>
          <w:color w:val="000000" w:themeColor="text1"/>
        </w:rPr>
      </w:pPr>
      <w:r w:rsidRPr="00A34B6C">
        <w:rPr>
          <w:rFonts w:cstheme="minorHAnsi"/>
          <w:color w:val="000000" w:themeColor="text1"/>
        </w:rPr>
        <w:t>To make best use of freely available data sets to supplement local intelligence, shape delivery of strategic</w:t>
      </w:r>
      <w:r w:rsidRPr="00A34B6C">
        <w:rPr>
          <w:rFonts w:cstheme="minorHAnsi"/>
          <w:color w:val="000000" w:themeColor="text1"/>
          <w:spacing w:val="-3"/>
        </w:rPr>
        <w:t xml:space="preserve"> </w:t>
      </w:r>
      <w:r w:rsidRPr="00A34B6C">
        <w:rPr>
          <w:rFonts w:cstheme="minorHAnsi"/>
          <w:color w:val="000000" w:themeColor="text1"/>
        </w:rPr>
        <w:t>priorities.</w:t>
      </w:r>
    </w:p>
    <w:p w14:paraId="03FBACCE" w14:textId="77777777" w:rsidR="00847A77" w:rsidRDefault="00847A77" w:rsidP="00847A77">
      <w:pPr>
        <w:pStyle w:val="ListParagraph"/>
      </w:pPr>
    </w:p>
    <w:p w14:paraId="19CC8F61" w14:textId="77777777" w:rsidR="00847A77" w:rsidRPr="00847A77" w:rsidRDefault="00847A77" w:rsidP="00847A77">
      <w:pPr>
        <w:pStyle w:val="ListParagraph"/>
        <w:numPr>
          <w:ilvl w:val="0"/>
          <w:numId w:val="12"/>
        </w:numPr>
        <w:spacing w:after="160" w:line="259" w:lineRule="auto"/>
        <w:rPr>
          <w:rFonts w:cstheme="minorHAnsi"/>
          <w:color w:val="000000" w:themeColor="text1"/>
        </w:rPr>
      </w:pPr>
      <w:r>
        <w:t>Identify</w:t>
      </w:r>
      <w:r w:rsidRPr="00847A77">
        <w:rPr>
          <w:spacing w:val="-15"/>
        </w:rPr>
        <w:t xml:space="preserve"> </w:t>
      </w:r>
      <w:r>
        <w:t>opportunities</w:t>
      </w:r>
      <w:r w:rsidRPr="00847A77">
        <w:rPr>
          <w:spacing w:val="-18"/>
        </w:rPr>
        <w:t xml:space="preserve"> </w:t>
      </w:r>
      <w:r>
        <w:t>for</w:t>
      </w:r>
      <w:r w:rsidRPr="00847A77">
        <w:rPr>
          <w:spacing w:val="-15"/>
        </w:rPr>
        <w:t xml:space="preserve"> </w:t>
      </w:r>
      <w:r w:rsidRPr="00847A77">
        <w:t xml:space="preserve">identification, allocation and sharing of financial </w:t>
      </w:r>
      <w:r>
        <w:t>resources</w:t>
      </w:r>
      <w:r w:rsidRPr="00847A77">
        <w:rPr>
          <w:spacing w:val="-15"/>
        </w:rPr>
        <w:t xml:space="preserve"> </w:t>
      </w:r>
      <w:r>
        <w:t>with</w:t>
      </w:r>
      <w:r w:rsidRPr="00847A77">
        <w:rPr>
          <w:spacing w:val="-14"/>
        </w:rPr>
        <w:t xml:space="preserve"> funders and </w:t>
      </w:r>
      <w:r>
        <w:t>partners to ensure allocation of funding is ancillary &amp; complementary, and realise strategic objectives across Black Country partners for the benefit of local communities and meets the desired outcomes for a range of separate funders.</w:t>
      </w:r>
    </w:p>
    <w:p w14:paraId="57A529A5" w14:textId="77777777" w:rsidR="00847A77" w:rsidRDefault="00847A77" w:rsidP="00847A77">
      <w:pPr>
        <w:pStyle w:val="ListParagraph"/>
      </w:pPr>
    </w:p>
    <w:p w14:paraId="1533D9EB" w14:textId="7947BA40" w:rsidR="00455932" w:rsidRPr="00455932" w:rsidRDefault="00733AB1" w:rsidP="00455932">
      <w:pPr>
        <w:pStyle w:val="ListParagraph"/>
        <w:numPr>
          <w:ilvl w:val="0"/>
          <w:numId w:val="12"/>
        </w:numPr>
        <w:spacing w:after="160" w:line="259" w:lineRule="auto"/>
        <w:rPr>
          <w:rFonts w:cstheme="minorHAnsi"/>
          <w:color w:val="000000" w:themeColor="text1"/>
        </w:rPr>
      </w:pPr>
      <w:r w:rsidRPr="00A34B6C">
        <w:t>Propose recommendations to the ABC Board on future investment priorities</w:t>
      </w:r>
      <w:r>
        <w:t xml:space="preserve"> and </w:t>
      </w:r>
      <w:r w:rsidRPr="00A34B6C">
        <w:t>strategic need</w:t>
      </w:r>
      <w:r>
        <w:t xml:space="preserve"> </w:t>
      </w:r>
      <w:r w:rsidRPr="00A34B6C">
        <w:t xml:space="preserve">to shape future </w:t>
      </w:r>
      <w:r>
        <w:t xml:space="preserve">collaboration, </w:t>
      </w:r>
      <w:r w:rsidRPr="00A34B6C">
        <w:t xml:space="preserve">design of </w:t>
      </w:r>
      <w:r>
        <w:t>interventions</w:t>
      </w:r>
      <w:r w:rsidRPr="00A34B6C">
        <w:t xml:space="preserve"> and investment criteria</w:t>
      </w:r>
      <w:r>
        <w:t>.</w:t>
      </w:r>
    </w:p>
    <w:p w14:paraId="4FC1234F" w14:textId="77777777" w:rsidR="00455932" w:rsidRPr="00455932" w:rsidRDefault="00455932" w:rsidP="00455932">
      <w:pPr>
        <w:spacing w:after="160" w:line="259" w:lineRule="auto"/>
        <w:rPr>
          <w:rFonts w:cstheme="minorHAnsi"/>
          <w:color w:val="000000" w:themeColor="text1"/>
        </w:rPr>
      </w:pPr>
    </w:p>
    <w:p w14:paraId="65C97B8F" w14:textId="77777777" w:rsidR="00AA2CF1" w:rsidRPr="00847A77" w:rsidRDefault="00AA2CF1" w:rsidP="00AA2CF1">
      <w:pPr>
        <w:pStyle w:val="ListParagraph"/>
        <w:numPr>
          <w:ilvl w:val="0"/>
          <w:numId w:val="1"/>
        </w:numPr>
        <w:jc w:val="both"/>
        <w:rPr>
          <w:rFonts w:cstheme="minorHAnsi"/>
          <w:b/>
          <w:bCs/>
          <w:u w:val="single"/>
        </w:rPr>
      </w:pPr>
      <w:r w:rsidRPr="00847A77">
        <w:rPr>
          <w:rFonts w:cstheme="minorHAnsi"/>
          <w:b/>
          <w:bCs/>
          <w:u w:val="single"/>
        </w:rPr>
        <w:t>Membership</w:t>
      </w:r>
    </w:p>
    <w:p w14:paraId="7D961BF3" w14:textId="77777777" w:rsidR="00AA2CF1" w:rsidRPr="00267986" w:rsidRDefault="00AA2CF1" w:rsidP="00AA2CF1">
      <w:pPr>
        <w:ind w:left="360"/>
        <w:jc w:val="both"/>
        <w:rPr>
          <w:rFonts w:ascii="Arial" w:hAnsi="Arial" w:cs="Arial"/>
        </w:rPr>
      </w:pPr>
    </w:p>
    <w:p w14:paraId="02BB34EA" w14:textId="2FCE779E" w:rsidR="00AA2CF1" w:rsidRPr="00847A77" w:rsidRDefault="00AA2CF1" w:rsidP="00AA2CF1">
      <w:pPr>
        <w:pStyle w:val="ListParagraph"/>
        <w:numPr>
          <w:ilvl w:val="1"/>
          <w:numId w:val="4"/>
        </w:numPr>
        <w:jc w:val="both"/>
        <w:rPr>
          <w:rFonts w:cstheme="minorHAnsi"/>
        </w:rPr>
      </w:pPr>
      <w:r w:rsidRPr="00847A77">
        <w:rPr>
          <w:rFonts w:cstheme="minorHAnsi"/>
        </w:rPr>
        <w:t xml:space="preserve">The ABC Ltd </w:t>
      </w:r>
      <w:r w:rsidR="001F21F5">
        <w:rPr>
          <w:rFonts w:cstheme="minorHAnsi"/>
        </w:rPr>
        <w:t>SI</w:t>
      </w:r>
      <w:r w:rsidRPr="00847A77">
        <w:rPr>
          <w:rFonts w:cstheme="minorHAnsi"/>
        </w:rPr>
        <w:t xml:space="preserve"> Committee is to comprise:</w:t>
      </w:r>
    </w:p>
    <w:p w14:paraId="62E99D64" w14:textId="77777777" w:rsidR="00AA2CF1" w:rsidRPr="00267986" w:rsidRDefault="00AA2CF1" w:rsidP="00AA2CF1">
      <w:pPr>
        <w:ind w:left="360"/>
        <w:jc w:val="both"/>
        <w:rPr>
          <w:rFonts w:ascii="Arial" w:hAnsi="Arial" w:cs="Arial"/>
        </w:rPr>
      </w:pPr>
    </w:p>
    <w:p w14:paraId="6AE3EE48" w14:textId="77777777" w:rsidR="00847A77" w:rsidRPr="00A34B6C" w:rsidRDefault="00847A77" w:rsidP="00847A77">
      <w:pPr>
        <w:pStyle w:val="ListParagraph"/>
        <w:numPr>
          <w:ilvl w:val="2"/>
          <w:numId w:val="14"/>
        </w:numPr>
        <w:jc w:val="both"/>
        <w:rPr>
          <w:rFonts w:cstheme="minorHAnsi"/>
        </w:rPr>
      </w:pPr>
      <w:r w:rsidRPr="00A34B6C">
        <w:rPr>
          <w:rFonts w:cstheme="minorHAnsi"/>
        </w:rPr>
        <w:t xml:space="preserve">3 Committee Members who are independent Directors of ABC Ltd; and, </w:t>
      </w:r>
    </w:p>
    <w:p w14:paraId="45394348" w14:textId="77777777" w:rsidR="00847A77" w:rsidRPr="00A34B6C" w:rsidRDefault="00847A77" w:rsidP="00847A77">
      <w:pPr>
        <w:pStyle w:val="ListParagraph"/>
        <w:numPr>
          <w:ilvl w:val="2"/>
          <w:numId w:val="14"/>
        </w:numPr>
        <w:jc w:val="both"/>
        <w:rPr>
          <w:rFonts w:cstheme="minorHAnsi"/>
        </w:rPr>
      </w:pPr>
      <w:r w:rsidRPr="00A34B6C">
        <w:rPr>
          <w:rFonts w:cstheme="minorHAnsi"/>
        </w:rPr>
        <w:t>Up to 4 Local Authority representatives.</w:t>
      </w:r>
    </w:p>
    <w:p w14:paraId="40D6F633" w14:textId="498B8484" w:rsidR="00847A77" w:rsidRPr="00A34B6C" w:rsidRDefault="00847A77" w:rsidP="00847A77">
      <w:pPr>
        <w:pStyle w:val="ListParagraph"/>
        <w:numPr>
          <w:ilvl w:val="2"/>
          <w:numId w:val="14"/>
        </w:numPr>
        <w:jc w:val="both"/>
        <w:rPr>
          <w:rFonts w:cstheme="minorHAnsi"/>
        </w:rPr>
      </w:pPr>
      <w:r w:rsidRPr="00A34B6C">
        <w:rPr>
          <w:rFonts w:cstheme="minorHAnsi"/>
        </w:rPr>
        <w:t xml:space="preserve">Up to 3 Local Community representatives </w:t>
      </w:r>
    </w:p>
    <w:p w14:paraId="3AD539C1" w14:textId="77777777" w:rsidR="00AA2CF1" w:rsidRPr="00267986" w:rsidRDefault="00AA2CF1" w:rsidP="00AA2CF1">
      <w:pPr>
        <w:ind w:left="360"/>
        <w:jc w:val="both"/>
        <w:rPr>
          <w:rFonts w:ascii="Arial" w:hAnsi="Arial" w:cs="Arial"/>
        </w:rPr>
      </w:pPr>
    </w:p>
    <w:p w14:paraId="6B502E12" w14:textId="03AB029A" w:rsidR="00847A77" w:rsidRDefault="00847A77" w:rsidP="00847A77">
      <w:pPr>
        <w:pStyle w:val="ListParagraph"/>
        <w:numPr>
          <w:ilvl w:val="1"/>
          <w:numId w:val="4"/>
        </w:numPr>
        <w:jc w:val="both"/>
        <w:rPr>
          <w:rFonts w:eastAsia="Calibri" w:cstheme="minorHAnsi"/>
        </w:rPr>
      </w:pPr>
      <w:r w:rsidRPr="00847A77">
        <w:rPr>
          <w:rFonts w:cstheme="minorHAnsi"/>
        </w:rPr>
        <w:t xml:space="preserve">All Members of the </w:t>
      </w:r>
      <w:r>
        <w:rPr>
          <w:rFonts w:cstheme="minorHAnsi"/>
        </w:rPr>
        <w:t>SI</w:t>
      </w:r>
      <w:r w:rsidRPr="00847A77">
        <w:rPr>
          <w:rFonts w:cstheme="minorHAnsi"/>
        </w:rPr>
        <w:t xml:space="preserve"> Committee are to</w:t>
      </w:r>
      <w:r w:rsidRPr="00847A77">
        <w:rPr>
          <w:rFonts w:eastAsia="Calibri" w:cstheme="minorHAnsi"/>
        </w:rPr>
        <w:t xml:space="preserve"> have relevant skills and experience in one or more of the following areas: local government, people, community or social development, community, financial management, risk </w:t>
      </w:r>
      <w:r w:rsidRPr="00847A77">
        <w:rPr>
          <w:rFonts w:cstheme="minorHAnsi"/>
        </w:rPr>
        <w:t xml:space="preserve">management, </w:t>
      </w:r>
      <w:r w:rsidRPr="00847A77">
        <w:rPr>
          <w:rFonts w:eastAsia="Calibri" w:cstheme="minorHAnsi"/>
        </w:rPr>
        <w:t>and/or regulatory compliance.</w:t>
      </w:r>
    </w:p>
    <w:p w14:paraId="7C7B8642" w14:textId="77777777" w:rsidR="00847A77" w:rsidRDefault="00847A77" w:rsidP="00847A77">
      <w:pPr>
        <w:jc w:val="both"/>
        <w:rPr>
          <w:rFonts w:eastAsia="Calibri" w:cstheme="minorHAnsi"/>
        </w:rPr>
      </w:pPr>
    </w:p>
    <w:p w14:paraId="25B5C7DD" w14:textId="77777777" w:rsidR="00455932" w:rsidRDefault="00847A77" w:rsidP="00455932">
      <w:pPr>
        <w:pStyle w:val="ListParagraph"/>
        <w:numPr>
          <w:ilvl w:val="1"/>
          <w:numId w:val="4"/>
        </w:numPr>
        <w:jc w:val="both"/>
        <w:rPr>
          <w:rFonts w:eastAsia="Calibri" w:cstheme="minorHAnsi"/>
        </w:rPr>
      </w:pPr>
      <w:r w:rsidRPr="00847A77">
        <w:rPr>
          <w:rFonts w:eastAsia="Calibri" w:cstheme="minorHAnsi"/>
        </w:rPr>
        <w:t>On a case-by-case basis funders</w:t>
      </w:r>
      <w:r>
        <w:rPr>
          <w:rFonts w:eastAsia="Calibri" w:cstheme="minorHAnsi"/>
        </w:rPr>
        <w:t xml:space="preserve">, </w:t>
      </w:r>
      <w:r w:rsidRPr="00847A77">
        <w:rPr>
          <w:rFonts w:eastAsia="Calibri" w:cstheme="minorHAnsi"/>
        </w:rPr>
        <w:t>agencies</w:t>
      </w:r>
      <w:r>
        <w:rPr>
          <w:rFonts w:eastAsia="Calibri" w:cstheme="minorHAnsi"/>
        </w:rPr>
        <w:t xml:space="preserve"> and/or </w:t>
      </w:r>
      <w:r w:rsidRPr="00847A77">
        <w:rPr>
          <w:rFonts w:eastAsia="Calibri" w:cstheme="minorHAnsi"/>
        </w:rPr>
        <w:t xml:space="preserve">partners will be invited to attend specific meetings </w:t>
      </w:r>
      <w:r>
        <w:rPr>
          <w:rFonts w:eastAsia="Calibri" w:cstheme="minorHAnsi"/>
        </w:rPr>
        <w:t xml:space="preserve">should the need arise to support discussions under 3 vii &amp; viii. </w:t>
      </w:r>
    </w:p>
    <w:p w14:paraId="49C12CF2" w14:textId="77777777" w:rsidR="00455932" w:rsidRPr="00455932" w:rsidRDefault="00455932" w:rsidP="00455932">
      <w:pPr>
        <w:pStyle w:val="ListParagraph"/>
        <w:rPr>
          <w:rFonts w:cstheme="minorHAnsi"/>
        </w:rPr>
      </w:pPr>
    </w:p>
    <w:p w14:paraId="75E0E3F4" w14:textId="77777777" w:rsidR="00455932" w:rsidRPr="00455932" w:rsidRDefault="00455932" w:rsidP="00455932">
      <w:pPr>
        <w:pStyle w:val="ListParagraph"/>
        <w:numPr>
          <w:ilvl w:val="1"/>
          <w:numId w:val="4"/>
        </w:numPr>
        <w:jc w:val="both"/>
        <w:rPr>
          <w:rFonts w:eastAsia="Calibri" w:cstheme="minorHAnsi"/>
        </w:rPr>
      </w:pPr>
      <w:r w:rsidRPr="00455932">
        <w:rPr>
          <w:rFonts w:cstheme="minorHAnsi"/>
        </w:rPr>
        <w:t>The appointments of all SI Committee Members are subject to approval by the ABC Ltd Board.</w:t>
      </w:r>
    </w:p>
    <w:p w14:paraId="4F95FA94" w14:textId="77777777" w:rsidR="00455932" w:rsidRPr="00455932" w:rsidRDefault="00455932" w:rsidP="00455932">
      <w:pPr>
        <w:pStyle w:val="ListParagraph"/>
        <w:rPr>
          <w:rFonts w:cstheme="minorHAnsi"/>
        </w:rPr>
      </w:pPr>
    </w:p>
    <w:p w14:paraId="3E46FED6" w14:textId="77777777" w:rsidR="00455932" w:rsidRPr="00455932" w:rsidRDefault="00455932" w:rsidP="00455932">
      <w:pPr>
        <w:pStyle w:val="ListParagraph"/>
        <w:numPr>
          <w:ilvl w:val="1"/>
          <w:numId w:val="4"/>
        </w:numPr>
        <w:jc w:val="both"/>
        <w:rPr>
          <w:rFonts w:eastAsia="Calibri" w:cstheme="minorHAnsi"/>
        </w:rPr>
      </w:pPr>
      <w:r w:rsidRPr="00455932">
        <w:rPr>
          <w:rFonts w:cstheme="minorHAnsi"/>
        </w:rPr>
        <w:t xml:space="preserve">Each </w:t>
      </w:r>
      <w:r>
        <w:rPr>
          <w:rFonts w:cstheme="minorHAnsi"/>
        </w:rPr>
        <w:t>SI</w:t>
      </w:r>
      <w:r w:rsidRPr="00455932">
        <w:rPr>
          <w:rFonts w:cstheme="minorHAnsi"/>
        </w:rPr>
        <w:t xml:space="preserve"> Committee Member is appointed for a term of 3 years, and may be appointed for a second term of up to 3 years. </w:t>
      </w:r>
    </w:p>
    <w:p w14:paraId="44AB37E0" w14:textId="77777777" w:rsidR="00455932" w:rsidRPr="00455932" w:rsidRDefault="00455932" w:rsidP="00455932">
      <w:pPr>
        <w:pStyle w:val="ListParagraph"/>
        <w:rPr>
          <w:rFonts w:cstheme="minorHAnsi"/>
        </w:rPr>
      </w:pPr>
    </w:p>
    <w:p w14:paraId="1BF4E22F" w14:textId="79293E46" w:rsidR="00455932" w:rsidRPr="00455932" w:rsidRDefault="00455932" w:rsidP="00455932">
      <w:pPr>
        <w:pStyle w:val="ListParagraph"/>
        <w:numPr>
          <w:ilvl w:val="1"/>
          <w:numId w:val="4"/>
        </w:numPr>
        <w:jc w:val="both"/>
        <w:rPr>
          <w:rFonts w:eastAsia="Calibri" w:cstheme="minorHAnsi"/>
        </w:rPr>
      </w:pPr>
      <w:r w:rsidRPr="00455932">
        <w:rPr>
          <w:rFonts w:cstheme="minorHAnsi"/>
        </w:rPr>
        <w:t xml:space="preserve">All non-ABC Board representatives are in place on an invitational basis determined by the respective position each nominee holds within the partner organisation. </w:t>
      </w:r>
    </w:p>
    <w:p w14:paraId="49314EDB" w14:textId="08DD86B2" w:rsidR="00847A77" w:rsidRDefault="00847A77" w:rsidP="00455932">
      <w:pPr>
        <w:pStyle w:val="ListParagraph"/>
        <w:jc w:val="both"/>
        <w:rPr>
          <w:rFonts w:eastAsia="Calibri" w:cstheme="minorHAnsi"/>
        </w:rPr>
      </w:pPr>
    </w:p>
    <w:p w14:paraId="4C8D8BF9" w14:textId="403E78F9" w:rsidR="00455932" w:rsidRPr="00455932" w:rsidRDefault="00455932" w:rsidP="00455932">
      <w:pPr>
        <w:pStyle w:val="ListParagraph"/>
        <w:numPr>
          <w:ilvl w:val="1"/>
          <w:numId w:val="4"/>
        </w:numPr>
        <w:jc w:val="both"/>
        <w:rPr>
          <w:rFonts w:cstheme="minorHAnsi"/>
        </w:rPr>
      </w:pPr>
      <w:r w:rsidRPr="00455932">
        <w:rPr>
          <w:rFonts w:cstheme="minorHAnsi"/>
        </w:rPr>
        <w:t xml:space="preserve">The ABC Ltd Board is to appoint one of the Committee’s independent Director Members, with appropriate skills and experience, to be the Chair of the </w:t>
      </w:r>
      <w:r w:rsidR="001F21F5">
        <w:rPr>
          <w:rFonts w:cstheme="minorHAnsi"/>
        </w:rPr>
        <w:t>SI</w:t>
      </w:r>
      <w:r w:rsidRPr="00455932">
        <w:rPr>
          <w:rFonts w:cstheme="minorHAnsi"/>
        </w:rPr>
        <w:t xml:space="preserve"> Committee. </w:t>
      </w:r>
    </w:p>
    <w:p w14:paraId="35850E97" w14:textId="77777777" w:rsidR="00455932" w:rsidRPr="00455932" w:rsidRDefault="00455932" w:rsidP="00455932">
      <w:pPr>
        <w:pStyle w:val="ListParagraph"/>
        <w:jc w:val="both"/>
        <w:rPr>
          <w:rFonts w:eastAsia="Calibri" w:cstheme="minorHAnsi"/>
        </w:rPr>
      </w:pPr>
    </w:p>
    <w:p w14:paraId="50D86BC7" w14:textId="77777777" w:rsidR="00AA2CF1" w:rsidRPr="00063C16" w:rsidRDefault="00AA2CF1" w:rsidP="00AA2CF1">
      <w:pPr>
        <w:ind w:left="360"/>
        <w:jc w:val="both"/>
        <w:rPr>
          <w:rFonts w:ascii="Arial" w:hAnsi="Arial" w:cs="Arial"/>
        </w:rPr>
      </w:pPr>
    </w:p>
    <w:p w14:paraId="3571A2CC" w14:textId="77777777" w:rsidR="00AA2CF1" w:rsidRPr="00267986" w:rsidRDefault="00AA2CF1" w:rsidP="00AA2CF1">
      <w:pPr>
        <w:pStyle w:val="ListParagraph"/>
        <w:rPr>
          <w:rFonts w:ascii="Arial" w:hAnsi="Arial" w:cs="Arial"/>
        </w:rPr>
      </w:pPr>
    </w:p>
    <w:p w14:paraId="22EAE120" w14:textId="0E243977" w:rsidR="00AA2CF1" w:rsidRPr="00455932" w:rsidRDefault="00AA2CF1" w:rsidP="00455932">
      <w:pPr>
        <w:pStyle w:val="ListParagraph"/>
        <w:numPr>
          <w:ilvl w:val="1"/>
          <w:numId w:val="4"/>
        </w:numPr>
        <w:jc w:val="both"/>
        <w:rPr>
          <w:rFonts w:cstheme="minorHAnsi"/>
        </w:rPr>
      </w:pPr>
      <w:r w:rsidRPr="00455932">
        <w:rPr>
          <w:rFonts w:cstheme="minorHAnsi"/>
        </w:rPr>
        <w:t xml:space="preserve">Staff attendees at meetings of the </w:t>
      </w:r>
      <w:r w:rsidR="001F21F5">
        <w:rPr>
          <w:rFonts w:cstheme="minorHAnsi"/>
        </w:rPr>
        <w:t>SI</w:t>
      </w:r>
      <w:r w:rsidRPr="00455932">
        <w:rPr>
          <w:rFonts w:cstheme="minorHAnsi"/>
        </w:rPr>
        <w:t xml:space="preserve"> Committee are to be the ABC Ltd Chief Executive Officer and/or another staff member of the Senior Leadership Team.</w:t>
      </w:r>
    </w:p>
    <w:p w14:paraId="27CB58BA" w14:textId="77777777" w:rsidR="00AA2CF1" w:rsidRPr="00267986" w:rsidRDefault="00AA2CF1" w:rsidP="00AA2CF1">
      <w:pPr>
        <w:ind w:left="360"/>
        <w:jc w:val="both"/>
        <w:rPr>
          <w:rFonts w:ascii="Arial" w:hAnsi="Arial" w:cs="Arial"/>
        </w:rPr>
      </w:pPr>
    </w:p>
    <w:p w14:paraId="3F1791B7" w14:textId="64F89130" w:rsidR="00AA2CF1" w:rsidRPr="00455932" w:rsidRDefault="00AA2CF1" w:rsidP="00455932">
      <w:pPr>
        <w:pStyle w:val="ListParagraph"/>
        <w:numPr>
          <w:ilvl w:val="0"/>
          <w:numId w:val="17"/>
        </w:numPr>
        <w:jc w:val="both"/>
        <w:rPr>
          <w:rFonts w:cstheme="minorHAnsi"/>
          <w:b/>
          <w:u w:val="single"/>
        </w:rPr>
      </w:pPr>
      <w:r w:rsidRPr="00455932">
        <w:rPr>
          <w:rFonts w:cstheme="minorHAnsi"/>
          <w:b/>
          <w:u w:val="single"/>
        </w:rPr>
        <w:t>Proceedings</w:t>
      </w:r>
    </w:p>
    <w:p w14:paraId="063DF186" w14:textId="77777777" w:rsidR="00AA2CF1" w:rsidRPr="00267986" w:rsidRDefault="00AA2CF1" w:rsidP="00AA2CF1">
      <w:pPr>
        <w:ind w:left="360"/>
        <w:jc w:val="both"/>
        <w:rPr>
          <w:rFonts w:ascii="Arial" w:hAnsi="Arial" w:cs="Arial"/>
        </w:rPr>
      </w:pPr>
    </w:p>
    <w:p w14:paraId="3A6F998F" w14:textId="77777777" w:rsidR="00455932" w:rsidRDefault="00455932" w:rsidP="00455932">
      <w:pPr>
        <w:pStyle w:val="ListParagraph"/>
        <w:numPr>
          <w:ilvl w:val="1"/>
          <w:numId w:val="16"/>
        </w:numPr>
        <w:jc w:val="both"/>
        <w:rPr>
          <w:rFonts w:cstheme="minorHAnsi"/>
        </w:rPr>
      </w:pPr>
      <w:r w:rsidRPr="00A34B6C">
        <w:rPr>
          <w:rFonts w:cstheme="minorHAnsi"/>
        </w:rPr>
        <w:t>The Chair of the S</w:t>
      </w:r>
      <w:r>
        <w:rPr>
          <w:rFonts w:cstheme="minorHAnsi"/>
        </w:rPr>
        <w:t>I</w:t>
      </w:r>
      <w:r w:rsidRPr="00A34B6C">
        <w:rPr>
          <w:rFonts w:cstheme="minorHAnsi"/>
        </w:rPr>
        <w:t xml:space="preserve"> Committee is to call a meeting of the Committee usually 4 times each year, setting out the time, date, venue, and agenda for the meeting.  </w:t>
      </w:r>
    </w:p>
    <w:p w14:paraId="6662E268" w14:textId="77777777" w:rsidR="00455932" w:rsidRPr="00BA7E9E" w:rsidRDefault="00455932" w:rsidP="00455932">
      <w:pPr>
        <w:pStyle w:val="ListParagraph"/>
        <w:jc w:val="both"/>
        <w:rPr>
          <w:rFonts w:cstheme="minorHAnsi"/>
        </w:rPr>
      </w:pPr>
    </w:p>
    <w:p w14:paraId="7A94995A" w14:textId="77777777" w:rsidR="00455932" w:rsidRPr="00A34B6C" w:rsidRDefault="00455932" w:rsidP="00455932">
      <w:pPr>
        <w:pStyle w:val="ListParagraph"/>
        <w:numPr>
          <w:ilvl w:val="1"/>
          <w:numId w:val="16"/>
        </w:numPr>
        <w:jc w:val="both"/>
        <w:rPr>
          <w:rFonts w:cstheme="minorHAnsi"/>
        </w:rPr>
      </w:pPr>
      <w:r w:rsidRPr="00A34B6C">
        <w:rPr>
          <w:rFonts w:cstheme="minorHAnsi"/>
        </w:rPr>
        <w:t>S</w:t>
      </w:r>
      <w:r>
        <w:rPr>
          <w:rFonts w:cstheme="minorHAnsi"/>
        </w:rPr>
        <w:t>I</w:t>
      </w:r>
      <w:r w:rsidRPr="00A34B6C">
        <w:rPr>
          <w:rFonts w:cstheme="minorHAnsi"/>
        </w:rPr>
        <w:t xml:space="preserve"> Committee meetings are usually to take place face-to-face, but may take place by electronic means when necessary.</w:t>
      </w:r>
    </w:p>
    <w:p w14:paraId="31CC0F47" w14:textId="77777777" w:rsidR="00455932" w:rsidRPr="00A34B6C" w:rsidRDefault="00455932" w:rsidP="00455932">
      <w:pPr>
        <w:pStyle w:val="ListParagraph"/>
        <w:jc w:val="both"/>
        <w:rPr>
          <w:rFonts w:cstheme="minorHAnsi"/>
        </w:rPr>
      </w:pPr>
    </w:p>
    <w:p w14:paraId="7C72DAC0" w14:textId="77777777" w:rsidR="00455932" w:rsidRPr="00A34B6C" w:rsidRDefault="00455932" w:rsidP="00455932">
      <w:pPr>
        <w:pStyle w:val="ListParagraph"/>
        <w:numPr>
          <w:ilvl w:val="1"/>
          <w:numId w:val="16"/>
        </w:numPr>
        <w:jc w:val="both"/>
        <w:rPr>
          <w:rFonts w:cstheme="minorHAnsi"/>
        </w:rPr>
      </w:pPr>
      <w:r w:rsidRPr="00A34B6C">
        <w:rPr>
          <w:rFonts w:cstheme="minorHAnsi"/>
        </w:rPr>
        <w:t xml:space="preserve">The Independent Directors of ABC have full voting rights. </w:t>
      </w:r>
    </w:p>
    <w:p w14:paraId="5D3EEE49" w14:textId="77777777" w:rsidR="00455932" w:rsidRPr="00A34B6C" w:rsidRDefault="00455932" w:rsidP="00455932">
      <w:pPr>
        <w:ind w:left="360"/>
        <w:jc w:val="both"/>
        <w:rPr>
          <w:rFonts w:cstheme="minorHAnsi"/>
        </w:rPr>
      </w:pPr>
    </w:p>
    <w:p w14:paraId="52484E25" w14:textId="77777777" w:rsidR="00455932" w:rsidRPr="00A34B6C" w:rsidRDefault="00455932" w:rsidP="00455932">
      <w:pPr>
        <w:pStyle w:val="ListParagraph"/>
        <w:numPr>
          <w:ilvl w:val="1"/>
          <w:numId w:val="16"/>
        </w:numPr>
        <w:jc w:val="both"/>
        <w:rPr>
          <w:rFonts w:cstheme="minorHAnsi"/>
        </w:rPr>
      </w:pPr>
      <w:r w:rsidRPr="00A34B6C">
        <w:rPr>
          <w:rFonts w:cstheme="minorHAnsi"/>
        </w:rPr>
        <w:t xml:space="preserve">2 Independent ABC Members of the Committee are required as a quorum for a meeting of the Strategic Investment Committee.  </w:t>
      </w:r>
    </w:p>
    <w:p w14:paraId="3AEAC34C" w14:textId="77777777" w:rsidR="00455932" w:rsidRPr="00A34B6C" w:rsidRDefault="00455932" w:rsidP="00455932">
      <w:pPr>
        <w:ind w:left="360"/>
        <w:jc w:val="both"/>
        <w:rPr>
          <w:rFonts w:cstheme="minorHAnsi"/>
        </w:rPr>
      </w:pPr>
    </w:p>
    <w:p w14:paraId="5B531CFD" w14:textId="77777777" w:rsidR="00455932" w:rsidRPr="00A34B6C" w:rsidRDefault="00455932" w:rsidP="00455932">
      <w:pPr>
        <w:pStyle w:val="ListParagraph"/>
        <w:numPr>
          <w:ilvl w:val="1"/>
          <w:numId w:val="16"/>
        </w:numPr>
        <w:jc w:val="both"/>
        <w:rPr>
          <w:rFonts w:cstheme="minorHAnsi"/>
        </w:rPr>
      </w:pPr>
      <w:r w:rsidRPr="00A34B6C">
        <w:rPr>
          <w:rFonts w:cstheme="minorHAnsi"/>
        </w:rPr>
        <w:t xml:space="preserve">If the Committee Chair is absent for any reason, the Committee may choose one of the ABC Independent Directors to chair the meeting.  </w:t>
      </w:r>
    </w:p>
    <w:p w14:paraId="1E8C02B5" w14:textId="77777777" w:rsidR="00455932" w:rsidRPr="00A34B6C" w:rsidRDefault="00455932" w:rsidP="00455932">
      <w:pPr>
        <w:ind w:left="360"/>
        <w:jc w:val="both"/>
        <w:rPr>
          <w:rFonts w:cstheme="minorHAnsi"/>
        </w:rPr>
      </w:pPr>
    </w:p>
    <w:p w14:paraId="7C50A9B3" w14:textId="77777777" w:rsidR="00455932" w:rsidRPr="00A34B6C" w:rsidRDefault="00455932" w:rsidP="00455932">
      <w:pPr>
        <w:pStyle w:val="ListParagraph"/>
        <w:numPr>
          <w:ilvl w:val="1"/>
          <w:numId w:val="16"/>
        </w:numPr>
        <w:jc w:val="both"/>
        <w:rPr>
          <w:rFonts w:cstheme="minorHAnsi"/>
        </w:rPr>
      </w:pPr>
      <w:r w:rsidRPr="00A34B6C">
        <w:rPr>
          <w:rFonts w:cstheme="minorHAnsi"/>
        </w:rPr>
        <w:t>Decision taking is to be usually by consensus.  If a vote becomes necessary, such vote is to be by show of hands, with the chair of the meeting having a casting vote in the event of a tie.</w:t>
      </w:r>
    </w:p>
    <w:p w14:paraId="3D8B30F6" w14:textId="77777777" w:rsidR="00455932" w:rsidRPr="00A34B6C" w:rsidRDefault="00455932" w:rsidP="00455932">
      <w:pPr>
        <w:pStyle w:val="ListParagraph"/>
        <w:ind w:left="360"/>
        <w:rPr>
          <w:rFonts w:cstheme="minorHAnsi"/>
        </w:rPr>
      </w:pPr>
    </w:p>
    <w:p w14:paraId="1FE22DCD" w14:textId="77777777" w:rsidR="00455932" w:rsidRPr="00A34B6C" w:rsidRDefault="00455932" w:rsidP="00455932">
      <w:pPr>
        <w:pStyle w:val="ListParagraph"/>
        <w:numPr>
          <w:ilvl w:val="1"/>
          <w:numId w:val="16"/>
        </w:numPr>
        <w:jc w:val="both"/>
        <w:rPr>
          <w:rFonts w:cstheme="minorHAnsi"/>
        </w:rPr>
      </w:pPr>
      <w:r w:rsidRPr="00A34B6C">
        <w:rPr>
          <w:rFonts w:cstheme="minorHAnsi"/>
        </w:rPr>
        <w:t>The S</w:t>
      </w:r>
      <w:r>
        <w:rPr>
          <w:rFonts w:cstheme="minorHAnsi"/>
        </w:rPr>
        <w:t>I</w:t>
      </w:r>
      <w:r w:rsidRPr="00A34B6C">
        <w:rPr>
          <w:rFonts w:cstheme="minorHAnsi"/>
        </w:rPr>
        <w:t xml:space="preserve"> Committee may only incur expenditure on behalf of the Charity within budget amounts previously agreed by the Board.</w:t>
      </w:r>
    </w:p>
    <w:p w14:paraId="4303E28C" w14:textId="77777777" w:rsidR="00455932" w:rsidRPr="00A34B6C" w:rsidRDefault="00455932" w:rsidP="00455932">
      <w:pPr>
        <w:pStyle w:val="ListParagraph"/>
        <w:rPr>
          <w:rFonts w:cstheme="minorHAnsi"/>
        </w:rPr>
      </w:pPr>
    </w:p>
    <w:p w14:paraId="0716DCDF" w14:textId="77777777" w:rsidR="00455932" w:rsidRPr="00A34B6C" w:rsidRDefault="00455932" w:rsidP="00455932">
      <w:pPr>
        <w:pStyle w:val="ListParagraph"/>
        <w:numPr>
          <w:ilvl w:val="1"/>
          <w:numId w:val="16"/>
        </w:numPr>
        <w:jc w:val="both"/>
        <w:rPr>
          <w:rFonts w:cstheme="minorHAnsi"/>
        </w:rPr>
      </w:pPr>
      <w:r>
        <w:rPr>
          <w:rFonts w:cstheme="minorHAnsi"/>
        </w:rPr>
        <w:t>SI</w:t>
      </w:r>
      <w:r w:rsidRPr="00A34B6C">
        <w:rPr>
          <w:rFonts w:cstheme="minorHAnsi"/>
        </w:rPr>
        <w:t xml:space="preserve"> Committee Members are to be entitled to claim travel and accommodation expenses for reimbursement in accordance with the Charity’s Travel &amp; Expenses Policies.</w:t>
      </w:r>
    </w:p>
    <w:p w14:paraId="1323F97B" w14:textId="77777777" w:rsidR="00455932" w:rsidRPr="00A34B6C" w:rsidRDefault="00455932" w:rsidP="00455932">
      <w:pPr>
        <w:jc w:val="both"/>
        <w:rPr>
          <w:rFonts w:cstheme="minorHAnsi"/>
        </w:rPr>
      </w:pPr>
    </w:p>
    <w:p w14:paraId="6626AC70" w14:textId="77777777" w:rsidR="00455932" w:rsidRPr="00A34B6C" w:rsidRDefault="00455932" w:rsidP="00455932">
      <w:pPr>
        <w:pStyle w:val="ListParagraph"/>
        <w:numPr>
          <w:ilvl w:val="1"/>
          <w:numId w:val="16"/>
        </w:numPr>
        <w:jc w:val="both"/>
        <w:rPr>
          <w:rFonts w:cstheme="minorHAnsi"/>
        </w:rPr>
      </w:pPr>
      <w:r w:rsidRPr="00A34B6C">
        <w:rPr>
          <w:rFonts w:cstheme="minorHAnsi"/>
        </w:rPr>
        <w:t xml:space="preserve">The independent non-director Members of the </w:t>
      </w:r>
      <w:r>
        <w:rPr>
          <w:rFonts w:cstheme="minorHAnsi"/>
        </w:rPr>
        <w:t>SI</w:t>
      </w:r>
      <w:r w:rsidRPr="00A34B6C">
        <w:rPr>
          <w:rFonts w:cstheme="minorHAnsi"/>
        </w:rPr>
        <w:t xml:space="preserve"> Committee are to sign up, and adhere, to the ABC Ltd Board Code of Conduct (except insofar as the Code of Conduct relates to the specific duties of legal directors of the Charity).</w:t>
      </w:r>
    </w:p>
    <w:p w14:paraId="777E1763" w14:textId="77777777" w:rsidR="00AA2CF1" w:rsidRPr="00267986" w:rsidRDefault="00AA2CF1" w:rsidP="00AA2CF1">
      <w:pPr>
        <w:ind w:left="360"/>
        <w:jc w:val="both"/>
        <w:rPr>
          <w:rFonts w:ascii="Arial" w:hAnsi="Arial" w:cs="Arial"/>
        </w:rPr>
      </w:pPr>
    </w:p>
    <w:p w14:paraId="3B54336A" w14:textId="77777777" w:rsidR="00AA2CF1" w:rsidRPr="00267986" w:rsidRDefault="00AA2CF1" w:rsidP="00AA2CF1">
      <w:pPr>
        <w:ind w:left="360"/>
        <w:jc w:val="both"/>
        <w:rPr>
          <w:rFonts w:ascii="Arial" w:hAnsi="Arial" w:cs="Arial"/>
        </w:rPr>
      </w:pPr>
    </w:p>
    <w:p w14:paraId="28454C7D" w14:textId="77777777" w:rsidR="00AA2CF1" w:rsidRPr="00455932" w:rsidRDefault="00AA2CF1" w:rsidP="00455932">
      <w:pPr>
        <w:pStyle w:val="ListParagraph"/>
        <w:numPr>
          <w:ilvl w:val="0"/>
          <w:numId w:val="17"/>
        </w:numPr>
        <w:jc w:val="both"/>
        <w:rPr>
          <w:rFonts w:cstheme="minorHAnsi"/>
          <w:b/>
          <w:u w:val="single"/>
        </w:rPr>
      </w:pPr>
      <w:r w:rsidRPr="00455932">
        <w:rPr>
          <w:rFonts w:cstheme="minorHAnsi"/>
          <w:b/>
          <w:u w:val="single"/>
        </w:rPr>
        <w:t>Reporting</w:t>
      </w:r>
    </w:p>
    <w:p w14:paraId="05942F3B" w14:textId="77777777" w:rsidR="00AA2CF1" w:rsidRPr="00267986" w:rsidRDefault="00AA2CF1" w:rsidP="00AA2CF1">
      <w:pPr>
        <w:ind w:left="360"/>
        <w:jc w:val="both"/>
        <w:rPr>
          <w:rFonts w:ascii="Arial" w:hAnsi="Arial" w:cs="Arial"/>
        </w:rPr>
      </w:pPr>
    </w:p>
    <w:p w14:paraId="2794257A" w14:textId="77777777" w:rsidR="00455932" w:rsidRPr="00A34B6C" w:rsidRDefault="00455932" w:rsidP="00455932">
      <w:pPr>
        <w:pStyle w:val="ListParagraph"/>
        <w:numPr>
          <w:ilvl w:val="1"/>
          <w:numId w:val="18"/>
        </w:numPr>
        <w:jc w:val="both"/>
        <w:rPr>
          <w:rFonts w:cstheme="minorHAnsi"/>
        </w:rPr>
      </w:pPr>
      <w:r w:rsidRPr="00A34B6C">
        <w:rPr>
          <w:rFonts w:cstheme="minorHAnsi"/>
        </w:rPr>
        <w:t>The S</w:t>
      </w:r>
      <w:r>
        <w:rPr>
          <w:rFonts w:cstheme="minorHAnsi"/>
        </w:rPr>
        <w:t>I</w:t>
      </w:r>
      <w:r w:rsidRPr="00A34B6C">
        <w:rPr>
          <w:rFonts w:cstheme="minorHAnsi"/>
        </w:rPr>
        <w:t xml:space="preserve"> Committee is to maintain written minutes of its meetings.</w:t>
      </w:r>
    </w:p>
    <w:p w14:paraId="796E7EB3" w14:textId="77777777" w:rsidR="00455932" w:rsidRPr="00A34B6C" w:rsidRDefault="00455932" w:rsidP="00455932">
      <w:pPr>
        <w:pStyle w:val="ListParagraph"/>
        <w:jc w:val="both"/>
        <w:rPr>
          <w:rFonts w:cstheme="minorHAnsi"/>
        </w:rPr>
      </w:pPr>
    </w:p>
    <w:p w14:paraId="1EFFA0E0" w14:textId="77777777" w:rsidR="00455932" w:rsidRPr="00A34B6C" w:rsidRDefault="00455932" w:rsidP="00455932">
      <w:pPr>
        <w:pStyle w:val="ListParagraph"/>
        <w:numPr>
          <w:ilvl w:val="1"/>
          <w:numId w:val="18"/>
        </w:numPr>
        <w:jc w:val="both"/>
        <w:rPr>
          <w:rFonts w:cstheme="minorHAnsi"/>
        </w:rPr>
      </w:pPr>
      <w:r w:rsidRPr="00A34B6C">
        <w:rPr>
          <w:rFonts w:cstheme="minorHAnsi"/>
        </w:rPr>
        <w:t xml:space="preserve">The Chair of the </w:t>
      </w:r>
      <w:r>
        <w:rPr>
          <w:rFonts w:cstheme="minorHAnsi"/>
        </w:rPr>
        <w:t>SI</w:t>
      </w:r>
      <w:r w:rsidRPr="00A34B6C">
        <w:rPr>
          <w:rFonts w:cstheme="minorHAnsi"/>
        </w:rPr>
        <w:t xml:space="preserve"> Committee is to provide a written report (which may be in the form of the ARG Committee meeting minutes) to the Board at least 4 times per year.</w:t>
      </w:r>
    </w:p>
    <w:p w14:paraId="4FCB70FD" w14:textId="77777777" w:rsidR="00455932" w:rsidRPr="00A34B6C" w:rsidRDefault="00455932" w:rsidP="00455932">
      <w:pPr>
        <w:jc w:val="both"/>
        <w:rPr>
          <w:rFonts w:cstheme="minorHAnsi"/>
        </w:rPr>
      </w:pPr>
    </w:p>
    <w:p w14:paraId="4ABA7BEB" w14:textId="77777777" w:rsidR="00455932" w:rsidRPr="00A34B6C" w:rsidRDefault="00455932" w:rsidP="00455932">
      <w:pPr>
        <w:pStyle w:val="ListParagraph"/>
        <w:numPr>
          <w:ilvl w:val="1"/>
          <w:numId w:val="18"/>
        </w:numPr>
        <w:jc w:val="both"/>
        <w:rPr>
          <w:rFonts w:cstheme="minorHAnsi"/>
        </w:rPr>
      </w:pPr>
      <w:r w:rsidRPr="00A34B6C">
        <w:rPr>
          <w:rFonts w:cstheme="minorHAnsi"/>
        </w:rPr>
        <w:t xml:space="preserve">The ABC Board is to invite the Chair of the </w:t>
      </w:r>
      <w:r>
        <w:rPr>
          <w:rFonts w:cstheme="minorHAnsi"/>
        </w:rPr>
        <w:t>SI</w:t>
      </w:r>
      <w:r w:rsidRPr="00A34B6C">
        <w:rPr>
          <w:rFonts w:cstheme="minorHAnsi"/>
        </w:rPr>
        <w:t xml:space="preserve"> Committee to make a presentation to the Board on the Committee's work at least once a year, and at such other times as the Board may request.</w:t>
      </w:r>
    </w:p>
    <w:p w14:paraId="6F30B053" w14:textId="77777777" w:rsidR="00455932" w:rsidRPr="00A34B6C" w:rsidRDefault="00455932" w:rsidP="00455932">
      <w:pPr>
        <w:pStyle w:val="ListParagraph"/>
        <w:rPr>
          <w:rFonts w:cstheme="minorHAnsi"/>
        </w:rPr>
      </w:pPr>
    </w:p>
    <w:p w14:paraId="39E944B5" w14:textId="77777777" w:rsidR="00455932" w:rsidRPr="00A34B6C" w:rsidRDefault="00455932" w:rsidP="00455932">
      <w:pPr>
        <w:pStyle w:val="ListParagraph"/>
        <w:numPr>
          <w:ilvl w:val="1"/>
          <w:numId w:val="18"/>
        </w:numPr>
        <w:jc w:val="both"/>
        <w:rPr>
          <w:rFonts w:cstheme="minorHAnsi"/>
        </w:rPr>
      </w:pPr>
      <w:r w:rsidRPr="00A34B6C">
        <w:rPr>
          <w:rFonts w:cstheme="minorHAnsi"/>
        </w:rPr>
        <w:t>Partner representatives may request the Chair of the S</w:t>
      </w:r>
      <w:r>
        <w:rPr>
          <w:rFonts w:cstheme="minorHAnsi"/>
        </w:rPr>
        <w:t>I</w:t>
      </w:r>
      <w:r w:rsidRPr="00A34B6C">
        <w:rPr>
          <w:rFonts w:cstheme="minorHAnsi"/>
        </w:rPr>
        <w:t xml:space="preserve"> Committee to make a presentation to respective committees/boards or other governance sub structures at least once a year. </w:t>
      </w:r>
    </w:p>
    <w:p w14:paraId="44FDA49A" w14:textId="77777777" w:rsidR="00455932" w:rsidRPr="00A34B6C" w:rsidRDefault="00455932" w:rsidP="00455932">
      <w:pPr>
        <w:pStyle w:val="ListParagraph"/>
        <w:rPr>
          <w:rFonts w:cstheme="minorHAnsi"/>
        </w:rPr>
      </w:pPr>
    </w:p>
    <w:p w14:paraId="51A08169" w14:textId="77777777" w:rsidR="00455932" w:rsidRPr="00A34B6C" w:rsidRDefault="00455932" w:rsidP="00455932">
      <w:pPr>
        <w:pStyle w:val="ListParagraph"/>
        <w:numPr>
          <w:ilvl w:val="1"/>
          <w:numId w:val="18"/>
        </w:numPr>
        <w:jc w:val="both"/>
        <w:rPr>
          <w:rFonts w:cstheme="minorHAnsi"/>
        </w:rPr>
      </w:pPr>
      <w:r w:rsidRPr="00A34B6C">
        <w:rPr>
          <w:rFonts w:cstheme="minorHAnsi"/>
        </w:rPr>
        <w:t xml:space="preserve">Partner representatives may request the Chief Executive Officer of ABC Ltd to attend/make presentation to respective committees/boards or other governance sub structures on </w:t>
      </w:r>
      <w:proofErr w:type="gramStart"/>
      <w:r w:rsidRPr="00A34B6C">
        <w:rPr>
          <w:rFonts w:cstheme="minorHAnsi"/>
        </w:rPr>
        <w:t>a</w:t>
      </w:r>
      <w:proofErr w:type="gramEnd"/>
      <w:r w:rsidRPr="00A34B6C">
        <w:rPr>
          <w:rFonts w:cstheme="minorHAnsi"/>
        </w:rPr>
        <w:t xml:space="preserve"> unlimited basis. </w:t>
      </w:r>
    </w:p>
    <w:p w14:paraId="28A8DD17" w14:textId="77777777" w:rsidR="00AA2CF1" w:rsidRDefault="00AA2CF1" w:rsidP="00AA2CF1">
      <w:pPr>
        <w:jc w:val="both"/>
        <w:rPr>
          <w:rFonts w:ascii="Arial" w:hAnsi="Arial" w:cs="Arial"/>
          <w:b/>
          <w:color w:val="000000"/>
          <w:sz w:val="24"/>
          <w:szCs w:val="24"/>
        </w:rPr>
      </w:pPr>
    </w:p>
    <w:p w14:paraId="713674D3" w14:textId="77777777" w:rsidR="00AA2CF1" w:rsidRPr="00455932" w:rsidRDefault="00AA2CF1" w:rsidP="00AA2CF1">
      <w:pPr>
        <w:jc w:val="center"/>
        <w:rPr>
          <w:rFonts w:cstheme="minorHAnsi"/>
          <w:bCs/>
        </w:rPr>
      </w:pPr>
      <w:r w:rsidRPr="00455932">
        <w:rPr>
          <w:rFonts w:cstheme="minorHAnsi"/>
          <w:b/>
          <w:color w:val="000000"/>
        </w:rPr>
        <w:lastRenderedPageBreak/>
        <w:t>These Terms of Reference were approved by the ABC Ltd Board on [date]</w:t>
      </w:r>
    </w:p>
    <w:p w14:paraId="71DF523B" w14:textId="77777777" w:rsidR="002E237E" w:rsidRDefault="002E237E"/>
    <w:sectPr w:rsidR="002E237E" w:rsidSect="000A1248">
      <w:headerReference w:type="default" r:id="rId7"/>
      <w:pgSz w:w="11906" w:h="16838"/>
      <w:pgMar w:top="1588"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6FE1" w14:textId="77777777" w:rsidR="003B3027" w:rsidRDefault="003B3027" w:rsidP="00AA2CF1">
      <w:r>
        <w:separator/>
      </w:r>
    </w:p>
  </w:endnote>
  <w:endnote w:type="continuationSeparator" w:id="0">
    <w:p w14:paraId="09BA225F" w14:textId="77777777" w:rsidR="003B3027" w:rsidRDefault="003B3027" w:rsidP="00A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9E4E" w14:textId="77777777" w:rsidR="003B3027" w:rsidRDefault="003B3027" w:rsidP="00AA2CF1">
      <w:r>
        <w:separator/>
      </w:r>
    </w:p>
  </w:footnote>
  <w:footnote w:type="continuationSeparator" w:id="0">
    <w:p w14:paraId="3ADE4C1B" w14:textId="77777777" w:rsidR="003B3027" w:rsidRDefault="003B3027" w:rsidP="00AA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8381352"/>
      <w:docPartObj>
        <w:docPartGallery w:val="Page Numbers (Top of Page)"/>
        <w:docPartUnique/>
      </w:docPartObj>
    </w:sdtPr>
    <w:sdtContent>
      <w:p w14:paraId="4E45AFA4" w14:textId="4854527A" w:rsidR="00AA2CF1" w:rsidRPr="00AA2CF1" w:rsidRDefault="00EC52E6" w:rsidP="00EC52E6">
        <w:pPr>
          <w:rPr>
            <w:rFonts w:cstheme="minorHAnsi"/>
            <w:b/>
            <w:bCs/>
            <w:u w:val="single"/>
          </w:rPr>
        </w:pPr>
        <w:r>
          <w:rPr>
            <w:rFonts w:cstheme="minorHAnsi"/>
            <w:noProof/>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BF4542">
          <w:rPr>
            <w:rFonts w:ascii="Arial" w:hAnsi="Arial" w:cs="Arial"/>
            <w:sz w:val="20"/>
            <w:szCs w:val="20"/>
          </w:rPr>
          <w:t xml:space="preserve">               </w:t>
        </w:r>
        <w:r w:rsidR="00AA2CF1">
          <w:rPr>
            <w:rFonts w:cstheme="minorHAnsi"/>
            <w:b/>
            <w:bCs/>
            <w:u w:val="single"/>
          </w:rPr>
          <w:t>STRATEGIC INVESTMENT</w:t>
        </w:r>
        <w:r w:rsidR="00AA2CF1" w:rsidRPr="00AA2CF1">
          <w:rPr>
            <w:rFonts w:cstheme="minorHAnsi"/>
            <w:b/>
            <w:bCs/>
            <w:u w:val="single"/>
          </w:rPr>
          <w:t xml:space="preserve"> COMMITTEE</w:t>
        </w:r>
      </w:p>
      <w:p w14:paraId="62700A28" w14:textId="13B53AB5" w:rsidR="00AA2CF1" w:rsidRPr="00AA2CF1" w:rsidRDefault="00AA2CF1" w:rsidP="00EC52E6">
        <w:pPr>
          <w:jc w:val="center"/>
          <w:rPr>
            <w:rFonts w:cstheme="minorHAnsi"/>
            <w:b/>
            <w:bCs/>
            <w:u w:val="single"/>
          </w:rPr>
        </w:pPr>
        <w:r w:rsidRPr="00AA2CF1">
          <w:rPr>
            <w:rFonts w:cstheme="minorHAnsi"/>
            <w:b/>
            <w:bCs/>
            <w:u w:val="single"/>
          </w:rPr>
          <w:t>Terms of Reference</w:t>
        </w:r>
      </w:p>
      <w:p w14:paraId="3950EA84" w14:textId="2CD45C30" w:rsidR="000A1248" w:rsidRPr="000A1248" w:rsidRDefault="00000000">
        <w:pPr>
          <w:pStyle w:val="Header"/>
          <w:rPr>
            <w:rFonts w:ascii="Arial" w:hAnsi="Arial" w:cs="Arial"/>
            <w:sz w:val="20"/>
            <w:szCs w:val="20"/>
          </w:rPr>
        </w:pPr>
      </w:p>
    </w:sdtContent>
  </w:sdt>
  <w:p w14:paraId="70419DB8" w14:textId="77777777" w:rsidR="00BA3E28" w:rsidRDefault="00000000">
    <w:pPr>
      <w:pStyle w:val="Header"/>
    </w:pPr>
    <w:sdt>
      <w:sdtPr>
        <w:rPr>
          <w:sz w:val="20"/>
          <w:szCs w:val="20"/>
        </w:rPr>
        <w:id w:val="-736082178"/>
        <w:docPartObj>
          <w:docPartGallery w:val="Watermarks"/>
          <w:docPartUnique/>
        </w:docPartObj>
      </w:sdtPr>
      <w:sdtContent>
        <w:r>
          <w:rPr>
            <w:noProof/>
            <w:sz w:val="20"/>
            <w:szCs w:val="20"/>
          </w:rPr>
          <w:pict w14:anchorId="512CA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490CD64E"/>
    <w:lvl w:ilvl="0">
      <w:start w:val="1"/>
      <w:numFmt w:val="decimal"/>
      <w:pStyle w:val="Level1"/>
      <w:lvlText w:val="%1."/>
      <w:lvlJc w:val="left"/>
      <w:pPr>
        <w:tabs>
          <w:tab w:val="num" w:pos="851"/>
        </w:tabs>
        <w:ind w:left="851" w:hanging="851"/>
      </w:pPr>
      <w:rPr>
        <w:rFonts w:ascii="Verdana" w:hAnsi="Verdana" w:hint="default"/>
        <w:b/>
        <w:bCs/>
        <w:i w:val="0"/>
        <w:iCs w:val="0"/>
        <w:caps w:val="0"/>
        <w:smallCaps w:val="0"/>
        <w:strike w:val="0"/>
        <w:dstrike w:val="0"/>
        <w:outline w:val="0"/>
        <w:shadow w:val="0"/>
        <w:emboss w:val="0"/>
        <w:imprint w:val="0"/>
        <w:vanish w:val="0"/>
        <w:color w:val="auto"/>
        <w:spacing w:val="0"/>
        <w:w w:val="100"/>
        <w:kern w:val="0"/>
        <w:position w:val="0"/>
        <w:sz w:val="20"/>
        <w:u w:val="none"/>
        <w:effect w:val="none"/>
        <w:bdr w:val="none" w:sz="0" w:space="0" w:color="auto"/>
        <w:shd w:val="clear" w:color="auto" w:fill="auto"/>
        <w:vertAlign w:val="baseline"/>
        <w:em w:val="no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rFonts w:ascii="Arial" w:eastAsia="Arial" w:hAnsi="Arial" w:cs="Arial"/>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FDD42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A915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0607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D05815"/>
    <w:multiLevelType w:val="hybridMultilevel"/>
    <w:tmpl w:val="7BDE5E80"/>
    <w:lvl w:ilvl="0" w:tplc="0546C0C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5C206C"/>
    <w:multiLevelType w:val="multilevel"/>
    <w:tmpl w:val="8728AC3A"/>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85038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FD3D53"/>
    <w:multiLevelType w:val="hybridMultilevel"/>
    <w:tmpl w:val="E7E4A674"/>
    <w:lvl w:ilvl="0" w:tplc="16340EE0">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E7C89"/>
    <w:multiLevelType w:val="hybridMultilevel"/>
    <w:tmpl w:val="BA748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BB320C"/>
    <w:multiLevelType w:val="hybridMultilevel"/>
    <w:tmpl w:val="484AD2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C140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FE22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2C305C"/>
    <w:multiLevelType w:val="hybridMultilevel"/>
    <w:tmpl w:val="C422E20C"/>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2D934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9E599F"/>
    <w:multiLevelType w:val="multilevel"/>
    <w:tmpl w:val="FA90F25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6438099">
    <w:abstractNumId w:val="8"/>
  </w:num>
  <w:num w:numId="2" w16cid:durableId="1758937556">
    <w:abstractNumId w:val="0"/>
  </w:num>
  <w:num w:numId="3" w16cid:durableId="307786694">
    <w:abstractNumId w:val="6"/>
  </w:num>
  <w:num w:numId="4" w16cid:durableId="1430002742">
    <w:abstractNumId w:val="3"/>
  </w:num>
  <w:num w:numId="5" w16cid:durableId="123736223">
    <w:abstractNumId w:val="13"/>
  </w:num>
  <w:num w:numId="6" w16cid:durableId="1243292047">
    <w:abstractNumId w:val="1"/>
  </w:num>
  <w:num w:numId="7" w16cid:durableId="759717849">
    <w:abstractNumId w:val="10"/>
  </w:num>
  <w:num w:numId="8" w16cid:durableId="1624799318">
    <w:abstractNumId w:val="11"/>
  </w:num>
  <w:num w:numId="9" w16cid:durableId="1725907691">
    <w:abstractNumId w:val="12"/>
  </w:num>
  <w:num w:numId="10" w16cid:durableId="1706129932">
    <w:abstractNumId w:val="14"/>
  </w:num>
  <w:num w:numId="11" w16cid:durableId="1034766559">
    <w:abstractNumId w:val="2"/>
  </w:num>
  <w:num w:numId="12" w16cid:durableId="51850754">
    <w:abstractNumId w:val="5"/>
  </w:num>
  <w:num w:numId="13" w16cid:durableId="161242716">
    <w:abstractNumId w:val="9"/>
  </w:num>
  <w:num w:numId="14" w16cid:durableId="1510096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216508">
    <w:abstractNumId w:val="7"/>
  </w:num>
  <w:num w:numId="16" w16cid:durableId="1837453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9463950">
    <w:abstractNumId w:val="4"/>
  </w:num>
  <w:num w:numId="18" w16cid:durableId="1170295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F1"/>
    <w:rsid w:val="00097AA1"/>
    <w:rsid w:val="0015460E"/>
    <w:rsid w:val="001F21F5"/>
    <w:rsid w:val="0024103D"/>
    <w:rsid w:val="002E237E"/>
    <w:rsid w:val="003B3027"/>
    <w:rsid w:val="00455932"/>
    <w:rsid w:val="004E646F"/>
    <w:rsid w:val="00733AB1"/>
    <w:rsid w:val="0084668A"/>
    <w:rsid w:val="00847A77"/>
    <w:rsid w:val="00AA2CF1"/>
    <w:rsid w:val="00BF4542"/>
    <w:rsid w:val="00D05D92"/>
    <w:rsid w:val="00EC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DF0"/>
  <w15:chartTrackingRefBased/>
  <w15:docId w15:val="{3928E940-07CB-40AF-AE9D-F971A554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F1"/>
    <w:pPr>
      <w:tabs>
        <w:tab w:val="center" w:pos="4513"/>
        <w:tab w:val="right" w:pos="9026"/>
      </w:tabs>
    </w:pPr>
  </w:style>
  <w:style w:type="character" w:customStyle="1" w:styleId="HeaderChar">
    <w:name w:val="Header Char"/>
    <w:basedOn w:val="DefaultParagraphFont"/>
    <w:link w:val="Header"/>
    <w:uiPriority w:val="99"/>
    <w:rsid w:val="00AA2CF1"/>
  </w:style>
  <w:style w:type="paragraph" w:styleId="ListParagraph">
    <w:name w:val="List Paragraph"/>
    <w:basedOn w:val="Normal"/>
    <w:uiPriority w:val="1"/>
    <w:qFormat/>
    <w:rsid w:val="00AA2CF1"/>
    <w:pPr>
      <w:ind w:left="720"/>
      <w:contextualSpacing/>
    </w:pPr>
  </w:style>
  <w:style w:type="paragraph" w:customStyle="1" w:styleId="Level1">
    <w:name w:val="Level 1"/>
    <w:basedOn w:val="Normal"/>
    <w:rsid w:val="00AA2CF1"/>
    <w:pPr>
      <w:numPr>
        <w:numId w:val="2"/>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link w:val="Level2Char"/>
    <w:rsid w:val="00AA2CF1"/>
    <w:pPr>
      <w:numPr>
        <w:ilvl w:val="1"/>
        <w:numId w:val="2"/>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link w:val="Level3Char"/>
    <w:rsid w:val="00AA2CF1"/>
    <w:pPr>
      <w:numPr>
        <w:ilvl w:val="2"/>
        <w:numId w:val="2"/>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rsid w:val="00AA2CF1"/>
    <w:pPr>
      <w:numPr>
        <w:ilvl w:val="3"/>
        <w:numId w:val="2"/>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rsid w:val="00AA2CF1"/>
    <w:pPr>
      <w:numPr>
        <w:ilvl w:val="4"/>
        <w:numId w:val="2"/>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rsid w:val="00AA2CF1"/>
    <w:pPr>
      <w:numPr>
        <w:ilvl w:val="5"/>
        <w:numId w:val="2"/>
      </w:numPr>
      <w:adjustRightInd w:val="0"/>
      <w:spacing w:after="240"/>
      <w:jc w:val="both"/>
      <w:outlineLvl w:val="5"/>
    </w:pPr>
    <w:rPr>
      <w:rFonts w:ascii="Arial" w:eastAsia="Arial" w:hAnsi="Arial" w:cs="Arial"/>
      <w:sz w:val="20"/>
      <w:szCs w:val="20"/>
      <w:lang w:eastAsia="en-GB"/>
    </w:rPr>
  </w:style>
  <w:style w:type="character" w:customStyle="1" w:styleId="Level3Char">
    <w:name w:val="Level 3 Char"/>
    <w:link w:val="Level3"/>
    <w:rsid w:val="00AA2CF1"/>
    <w:rPr>
      <w:rFonts w:ascii="Arial" w:eastAsia="Arial" w:hAnsi="Arial" w:cs="Arial"/>
      <w:sz w:val="20"/>
      <w:szCs w:val="20"/>
      <w:lang w:eastAsia="en-GB"/>
    </w:rPr>
  </w:style>
  <w:style w:type="character" w:customStyle="1" w:styleId="Level2Char">
    <w:name w:val="Level 2 Char"/>
    <w:link w:val="Level2"/>
    <w:rsid w:val="00AA2CF1"/>
    <w:rPr>
      <w:rFonts w:ascii="Arial" w:eastAsia="Arial" w:hAnsi="Arial" w:cs="Arial"/>
      <w:sz w:val="20"/>
      <w:szCs w:val="20"/>
      <w:lang w:eastAsia="en-GB"/>
    </w:rPr>
  </w:style>
  <w:style w:type="paragraph" w:styleId="Footer">
    <w:name w:val="footer"/>
    <w:basedOn w:val="Normal"/>
    <w:link w:val="FooterChar"/>
    <w:uiPriority w:val="99"/>
    <w:unhideWhenUsed/>
    <w:rsid w:val="00AA2CF1"/>
    <w:pPr>
      <w:tabs>
        <w:tab w:val="center" w:pos="4513"/>
        <w:tab w:val="right" w:pos="9026"/>
      </w:tabs>
    </w:pPr>
  </w:style>
  <w:style w:type="character" w:customStyle="1" w:styleId="FooterChar">
    <w:name w:val="Footer Char"/>
    <w:basedOn w:val="DefaultParagraphFont"/>
    <w:link w:val="Footer"/>
    <w:uiPriority w:val="99"/>
    <w:rsid w:val="00AA2CF1"/>
  </w:style>
  <w:style w:type="paragraph" w:styleId="NoSpacing">
    <w:name w:val="No Spacing"/>
    <w:uiPriority w:val="1"/>
    <w:qFormat/>
    <w:rsid w:val="0073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27C3539394C4CB6E67C7CBDDC4BF6" ma:contentTypeVersion="12" ma:contentTypeDescription="Create a new document." ma:contentTypeScope="" ma:versionID="b60827fa34f3ff630f6482b3213e2b61">
  <xsd:schema xmlns:xsd="http://www.w3.org/2001/XMLSchema" xmlns:xs="http://www.w3.org/2001/XMLSchema" xmlns:p="http://schemas.microsoft.com/office/2006/metadata/properties" xmlns:ns2="3aa6d336-44d6-4f57-9c4f-a4642d67e83e" xmlns:ns3="f9f0a561-4fc4-45fc-ba48-2772f55dbbb0" targetNamespace="http://schemas.microsoft.com/office/2006/metadata/properties" ma:root="true" ma:fieldsID="bae2d9f05425a6edeaa25ffc5f2d5054" ns2:_="" ns3:_="">
    <xsd:import namespace="3aa6d336-44d6-4f57-9c4f-a4642d67e83e"/>
    <xsd:import namespace="f9f0a561-4fc4-45fc-ba48-2772f55db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d336-44d6-4f57-9c4f-a4642d67e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18f7f10-2b51-4c5e-9313-04358c4761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0a561-4fc4-45fc-ba48-2772f55dbb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7fee3a-cbef-456f-9f34-693516aa1b36}" ma:internalName="TaxCatchAll" ma:showField="CatchAllData" ma:web="f9f0a561-4fc4-45fc-ba48-2772f55db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f0a561-4fc4-45fc-ba48-2772f55dbbb0" xsi:nil="true"/>
    <lcf76f155ced4ddcb4097134ff3c332f xmlns="3aa6d336-44d6-4f57-9c4f-a4642d67e8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257CB-766C-471E-BB00-6FB9F984A029}"/>
</file>

<file path=customXml/itemProps2.xml><?xml version="1.0" encoding="utf-8"?>
<ds:datastoreItem xmlns:ds="http://schemas.openxmlformats.org/officeDocument/2006/customXml" ds:itemID="{00E81CFC-B56A-493E-9AE8-17528E7D03BD}"/>
</file>

<file path=customXml/itemProps3.xml><?xml version="1.0" encoding="utf-8"?>
<ds:datastoreItem xmlns:ds="http://schemas.openxmlformats.org/officeDocument/2006/customXml" ds:itemID="{08271613-1FEE-4E93-9978-C21DB6834744}"/>
</file>

<file path=docProps/app.xml><?xml version="1.0" encoding="utf-8"?>
<Properties xmlns="http://schemas.openxmlformats.org/officeDocument/2006/extended-properties" xmlns:vt="http://schemas.openxmlformats.org/officeDocument/2006/docPropsVTypes">
  <Template>Normal</Template>
  <TotalTime>69</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Carey</dc:creator>
  <cp:keywords/>
  <dc:description/>
  <cp:lastModifiedBy>Ian Carey</cp:lastModifiedBy>
  <cp:revision>6</cp:revision>
  <dcterms:created xsi:type="dcterms:W3CDTF">2023-01-05T10:44:00Z</dcterms:created>
  <dcterms:modified xsi:type="dcterms:W3CDTF">2023-02-28T16:18:00Z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0x010100E5E27C3539394C4CB6E67C7CBDDC4BF6</vt:lpwstr>
  </property>
</Properties>
</file>